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399C" w14:textId="77777777" w:rsidR="00B63BFF" w:rsidRPr="007646F2" w:rsidRDefault="00B63BFF" w:rsidP="00B63BFF">
      <w:pPr>
        <w:pStyle w:val="1"/>
        <w:widowControl/>
        <w:snapToGrid w:val="0"/>
        <w:spacing w:before="0" w:after="0" w:line="360" w:lineRule="auto"/>
        <w:jc w:val="center"/>
        <w:rPr>
          <w:rFonts w:ascii="宋体" w:hAnsi="宋体" w:hint="eastAsia"/>
          <w:color w:val="auto"/>
        </w:rPr>
      </w:pPr>
      <w:r w:rsidRPr="007646F2">
        <w:rPr>
          <w:rFonts w:ascii="宋体" w:hAnsi="宋体" w:hint="eastAsia"/>
          <w:color w:val="auto"/>
        </w:rPr>
        <w:t>采购需求及技术规格要求</w:t>
      </w:r>
    </w:p>
    <w:p w14:paraId="47A8DE21" w14:textId="77777777" w:rsidR="00B63BFF" w:rsidRPr="007646F2" w:rsidRDefault="00B63BFF" w:rsidP="00B63BFF">
      <w:pPr>
        <w:adjustRightInd w:val="0"/>
        <w:snapToGrid w:val="0"/>
        <w:spacing w:beforeLines="50" w:before="156" w:line="360" w:lineRule="auto"/>
        <w:rPr>
          <w:rFonts w:ascii="宋体" w:hAnsi="宋体"/>
          <w:szCs w:val="21"/>
        </w:rPr>
      </w:pPr>
      <w:r w:rsidRPr="007646F2">
        <w:rPr>
          <w:b/>
          <w:sz w:val="24"/>
        </w:rPr>
        <w:t>1</w:t>
      </w:r>
      <w:r w:rsidRPr="007646F2">
        <w:rPr>
          <w:rFonts w:hint="eastAsia"/>
          <w:b/>
          <w:sz w:val="24"/>
        </w:rPr>
        <w:t>、</w:t>
      </w:r>
      <w:r w:rsidRPr="007646F2">
        <w:rPr>
          <w:b/>
          <w:sz w:val="24"/>
        </w:rPr>
        <w:t>货物需求一览表</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2186"/>
        <w:gridCol w:w="1202"/>
        <w:gridCol w:w="1498"/>
        <w:gridCol w:w="1589"/>
        <w:gridCol w:w="2649"/>
      </w:tblGrid>
      <w:tr w:rsidR="00B63BFF" w:rsidRPr="007646F2" w14:paraId="130089FF" w14:textId="77777777" w:rsidTr="002B7B3B">
        <w:trPr>
          <w:jc w:val="center"/>
        </w:trPr>
        <w:tc>
          <w:tcPr>
            <w:tcW w:w="736" w:type="dxa"/>
            <w:vAlign w:val="center"/>
          </w:tcPr>
          <w:p w14:paraId="345E6444" w14:textId="77777777" w:rsidR="00B63BFF" w:rsidRPr="007646F2" w:rsidRDefault="00B63BFF" w:rsidP="002B7B3B">
            <w:pPr>
              <w:adjustRightInd w:val="0"/>
              <w:snapToGrid w:val="0"/>
              <w:jc w:val="center"/>
              <w:rPr>
                <w:rFonts w:ascii="宋体" w:hAnsi="宋体"/>
                <w:szCs w:val="21"/>
              </w:rPr>
            </w:pPr>
            <w:r w:rsidRPr="007646F2">
              <w:rPr>
                <w:rFonts w:ascii="宋体" w:hAnsi="宋体" w:hint="eastAsia"/>
                <w:szCs w:val="21"/>
              </w:rPr>
              <w:t>序号</w:t>
            </w:r>
          </w:p>
        </w:tc>
        <w:tc>
          <w:tcPr>
            <w:tcW w:w="2186" w:type="dxa"/>
            <w:vAlign w:val="center"/>
          </w:tcPr>
          <w:p w14:paraId="24395B19" w14:textId="77777777" w:rsidR="00B63BFF" w:rsidRPr="007646F2" w:rsidRDefault="00B63BFF" w:rsidP="002B7B3B">
            <w:pPr>
              <w:adjustRightInd w:val="0"/>
              <w:snapToGrid w:val="0"/>
              <w:jc w:val="center"/>
              <w:rPr>
                <w:rFonts w:ascii="宋体" w:hAnsi="宋体"/>
                <w:szCs w:val="21"/>
              </w:rPr>
            </w:pPr>
            <w:r w:rsidRPr="007646F2">
              <w:rPr>
                <w:rFonts w:ascii="宋体" w:hAnsi="宋体" w:hint="eastAsia"/>
                <w:szCs w:val="21"/>
              </w:rPr>
              <w:t>货物名称</w:t>
            </w:r>
          </w:p>
        </w:tc>
        <w:tc>
          <w:tcPr>
            <w:tcW w:w="1202" w:type="dxa"/>
            <w:vAlign w:val="center"/>
          </w:tcPr>
          <w:p w14:paraId="4768921E" w14:textId="77777777" w:rsidR="00B63BFF" w:rsidRPr="007646F2" w:rsidRDefault="00B63BFF" w:rsidP="002B7B3B">
            <w:pPr>
              <w:adjustRightInd w:val="0"/>
              <w:snapToGrid w:val="0"/>
              <w:jc w:val="center"/>
              <w:rPr>
                <w:rFonts w:ascii="宋体" w:hAnsi="宋体"/>
                <w:szCs w:val="21"/>
              </w:rPr>
            </w:pPr>
            <w:r w:rsidRPr="007646F2">
              <w:rPr>
                <w:rFonts w:ascii="宋体" w:hAnsi="宋体" w:hint="eastAsia"/>
                <w:szCs w:val="21"/>
              </w:rPr>
              <w:t>数量</w:t>
            </w:r>
          </w:p>
        </w:tc>
        <w:tc>
          <w:tcPr>
            <w:tcW w:w="1498" w:type="dxa"/>
            <w:vAlign w:val="center"/>
          </w:tcPr>
          <w:p w14:paraId="11BA600B" w14:textId="77777777" w:rsidR="00B63BFF" w:rsidRPr="007646F2" w:rsidRDefault="00B63BFF" w:rsidP="002B7B3B">
            <w:pPr>
              <w:adjustRightInd w:val="0"/>
              <w:snapToGrid w:val="0"/>
              <w:jc w:val="center"/>
              <w:rPr>
                <w:rFonts w:ascii="宋体" w:hAnsi="宋体"/>
                <w:szCs w:val="21"/>
              </w:rPr>
            </w:pPr>
            <w:r w:rsidRPr="007646F2">
              <w:rPr>
                <w:rFonts w:ascii="宋体" w:hAnsi="宋体" w:hint="eastAsia"/>
                <w:szCs w:val="21"/>
              </w:rPr>
              <w:t>预算（万元）</w:t>
            </w:r>
          </w:p>
        </w:tc>
        <w:tc>
          <w:tcPr>
            <w:tcW w:w="1589" w:type="dxa"/>
            <w:vAlign w:val="center"/>
          </w:tcPr>
          <w:p w14:paraId="360342FD" w14:textId="77777777" w:rsidR="00B63BFF" w:rsidRPr="007646F2" w:rsidRDefault="00B63BFF" w:rsidP="002B7B3B">
            <w:pPr>
              <w:adjustRightInd w:val="0"/>
              <w:snapToGrid w:val="0"/>
              <w:jc w:val="center"/>
              <w:rPr>
                <w:rFonts w:ascii="宋体" w:hAnsi="宋体"/>
                <w:szCs w:val="21"/>
              </w:rPr>
            </w:pPr>
            <w:r w:rsidRPr="007646F2">
              <w:rPr>
                <w:rFonts w:ascii="宋体" w:hAnsi="宋体" w:hint="eastAsia"/>
                <w:szCs w:val="21"/>
              </w:rPr>
              <w:t>交货期</w:t>
            </w:r>
          </w:p>
        </w:tc>
        <w:tc>
          <w:tcPr>
            <w:tcW w:w="2649" w:type="dxa"/>
            <w:vAlign w:val="center"/>
          </w:tcPr>
          <w:p w14:paraId="362DB835" w14:textId="77777777" w:rsidR="00B63BFF" w:rsidRPr="007646F2" w:rsidRDefault="00B63BFF" w:rsidP="002B7B3B">
            <w:pPr>
              <w:adjustRightInd w:val="0"/>
              <w:snapToGrid w:val="0"/>
              <w:jc w:val="center"/>
              <w:rPr>
                <w:rFonts w:ascii="宋体" w:hAnsi="宋体"/>
                <w:szCs w:val="21"/>
              </w:rPr>
            </w:pPr>
            <w:r w:rsidRPr="007646F2">
              <w:rPr>
                <w:rFonts w:ascii="宋体" w:hAnsi="宋体" w:hint="eastAsia"/>
                <w:szCs w:val="21"/>
              </w:rPr>
              <w:t>供货范围</w:t>
            </w:r>
          </w:p>
        </w:tc>
      </w:tr>
      <w:tr w:rsidR="00B63BFF" w:rsidRPr="007646F2" w14:paraId="2CFB4F77" w14:textId="77777777" w:rsidTr="002B7B3B">
        <w:trPr>
          <w:trHeight w:val="331"/>
          <w:jc w:val="center"/>
        </w:trPr>
        <w:tc>
          <w:tcPr>
            <w:tcW w:w="736" w:type="dxa"/>
            <w:vAlign w:val="center"/>
          </w:tcPr>
          <w:p w14:paraId="16BAACB8" w14:textId="77777777" w:rsidR="00B63BFF" w:rsidRPr="007646F2" w:rsidRDefault="00B63BFF" w:rsidP="002B7B3B">
            <w:pPr>
              <w:adjustRightInd w:val="0"/>
              <w:snapToGrid w:val="0"/>
              <w:jc w:val="center"/>
              <w:rPr>
                <w:rFonts w:ascii="宋体" w:hAnsi="宋体" w:hint="eastAsia"/>
                <w:szCs w:val="21"/>
              </w:rPr>
            </w:pPr>
            <w:r w:rsidRPr="007646F2">
              <w:rPr>
                <w:rFonts w:ascii="宋体" w:hAnsi="宋体" w:hint="eastAsia"/>
                <w:szCs w:val="21"/>
              </w:rPr>
              <w:t>1</w:t>
            </w:r>
          </w:p>
        </w:tc>
        <w:tc>
          <w:tcPr>
            <w:tcW w:w="2186" w:type="dxa"/>
            <w:vAlign w:val="center"/>
          </w:tcPr>
          <w:p w14:paraId="1280C159" w14:textId="77777777" w:rsidR="00B63BFF" w:rsidRPr="007646F2" w:rsidRDefault="00B63BFF" w:rsidP="002B7B3B">
            <w:pPr>
              <w:adjustRightInd w:val="0"/>
              <w:snapToGrid w:val="0"/>
              <w:jc w:val="center"/>
              <w:rPr>
                <w:rFonts w:ascii="宋体" w:hAnsi="宋体" w:hint="eastAsia"/>
                <w:szCs w:val="21"/>
              </w:rPr>
            </w:pPr>
            <w:r w:rsidRPr="007646F2">
              <w:rPr>
                <w:rFonts w:ascii="宋体" w:hAnsi="宋体" w:hint="eastAsia"/>
                <w:szCs w:val="21"/>
              </w:rPr>
              <w:t>CRAFT低温系统常温减压泵组</w:t>
            </w:r>
          </w:p>
          <w:p w14:paraId="70863724" w14:textId="77777777" w:rsidR="00B63BFF" w:rsidRPr="007646F2" w:rsidRDefault="00B63BFF" w:rsidP="002B7B3B">
            <w:pPr>
              <w:adjustRightInd w:val="0"/>
              <w:snapToGrid w:val="0"/>
              <w:jc w:val="center"/>
              <w:rPr>
                <w:rFonts w:ascii="宋体" w:hAnsi="宋体"/>
                <w:szCs w:val="21"/>
              </w:rPr>
            </w:pPr>
          </w:p>
        </w:tc>
        <w:tc>
          <w:tcPr>
            <w:tcW w:w="1202" w:type="dxa"/>
            <w:vAlign w:val="center"/>
          </w:tcPr>
          <w:p w14:paraId="67FE48AD" w14:textId="77777777" w:rsidR="00B63BFF" w:rsidRPr="007646F2" w:rsidRDefault="00B63BFF" w:rsidP="002B7B3B">
            <w:pPr>
              <w:adjustRightInd w:val="0"/>
              <w:snapToGrid w:val="0"/>
              <w:jc w:val="center"/>
              <w:rPr>
                <w:rFonts w:ascii="宋体" w:hAnsi="宋体"/>
                <w:szCs w:val="21"/>
              </w:rPr>
            </w:pPr>
            <w:r w:rsidRPr="007646F2">
              <w:rPr>
                <w:rFonts w:ascii="宋体" w:hAnsi="宋体" w:hint="eastAsia"/>
                <w:szCs w:val="21"/>
              </w:rPr>
              <w:t>1套</w:t>
            </w:r>
          </w:p>
        </w:tc>
        <w:tc>
          <w:tcPr>
            <w:tcW w:w="1498" w:type="dxa"/>
            <w:vAlign w:val="center"/>
          </w:tcPr>
          <w:p w14:paraId="21370491" w14:textId="77777777" w:rsidR="00B63BFF" w:rsidRPr="007646F2" w:rsidRDefault="00B63BFF" w:rsidP="002B7B3B">
            <w:pPr>
              <w:adjustRightInd w:val="0"/>
              <w:snapToGrid w:val="0"/>
              <w:jc w:val="center"/>
              <w:rPr>
                <w:rFonts w:ascii="宋体" w:hAnsi="宋体"/>
                <w:szCs w:val="21"/>
              </w:rPr>
            </w:pPr>
            <w:r w:rsidRPr="007646F2">
              <w:rPr>
                <w:rFonts w:ascii="宋体" w:hAnsi="宋体" w:hint="eastAsia"/>
                <w:szCs w:val="21"/>
              </w:rPr>
              <w:t>480</w:t>
            </w:r>
          </w:p>
        </w:tc>
        <w:tc>
          <w:tcPr>
            <w:tcW w:w="1589" w:type="dxa"/>
            <w:vAlign w:val="center"/>
          </w:tcPr>
          <w:p w14:paraId="56B701D8" w14:textId="77777777" w:rsidR="00B63BFF" w:rsidRPr="007646F2" w:rsidRDefault="00B63BFF" w:rsidP="002B7B3B">
            <w:pPr>
              <w:adjustRightInd w:val="0"/>
              <w:snapToGrid w:val="0"/>
              <w:jc w:val="center"/>
              <w:rPr>
                <w:rFonts w:ascii="宋体" w:hAnsi="宋体"/>
                <w:szCs w:val="21"/>
              </w:rPr>
            </w:pPr>
            <w:r w:rsidRPr="007646F2">
              <w:rPr>
                <w:rFonts w:ascii="宋体" w:hAnsi="宋体" w:hint="eastAsia"/>
                <w:szCs w:val="21"/>
              </w:rPr>
              <w:t>3个月</w:t>
            </w:r>
          </w:p>
        </w:tc>
        <w:tc>
          <w:tcPr>
            <w:tcW w:w="2649" w:type="dxa"/>
            <w:vAlign w:val="center"/>
          </w:tcPr>
          <w:p w14:paraId="45CEAD23" w14:textId="77777777" w:rsidR="00B63BFF" w:rsidRPr="007646F2" w:rsidRDefault="00B63BFF" w:rsidP="002B7B3B">
            <w:pPr>
              <w:adjustRightInd w:val="0"/>
              <w:snapToGrid w:val="0"/>
              <w:rPr>
                <w:rFonts w:ascii="宋体" w:hAnsi="宋体" w:hint="eastAsia"/>
                <w:szCs w:val="21"/>
              </w:rPr>
            </w:pPr>
            <w:r w:rsidRPr="007646F2">
              <w:rPr>
                <w:rFonts w:ascii="宋体" w:hAnsi="宋体" w:hint="eastAsia"/>
                <w:szCs w:val="21"/>
              </w:rPr>
              <w:t>1、6组减压泵组（</w:t>
            </w:r>
            <w:proofErr w:type="gramStart"/>
            <w:r w:rsidRPr="007646F2">
              <w:rPr>
                <w:rFonts w:ascii="宋体" w:hAnsi="宋体" w:hint="eastAsia"/>
                <w:szCs w:val="21"/>
              </w:rPr>
              <w:t>油式机械</w:t>
            </w:r>
            <w:proofErr w:type="gramEnd"/>
            <w:r w:rsidRPr="007646F2">
              <w:rPr>
                <w:rFonts w:ascii="宋体" w:hAnsi="宋体" w:hint="eastAsia"/>
                <w:szCs w:val="21"/>
              </w:rPr>
              <w:t>泵+罗</w:t>
            </w:r>
            <w:proofErr w:type="gramStart"/>
            <w:r w:rsidRPr="007646F2">
              <w:rPr>
                <w:rFonts w:ascii="宋体" w:hAnsi="宋体" w:hint="eastAsia"/>
                <w:szCs w:val="21"/>
              </w:rPr>
              <w:t>茨</w:t>
            </w:r>
            <w:proofErr w:type="gramEnd"/>
            <w:r w:rsidRPr="007646F2">
              <w:rPr>
                <w:rFonts w:ascii="宋体" w:hAnsi="宋体" w:hint="eastAsia"/>
                <w:szCs w:val="21"/>
              </w:rPr>
              <w:t>泵）</w:t>
            </w:r>
          </w:p>
          <w:p w14:paraId="24D4E03F" w14:textId="77777777" w:rsidR="00B63BFF" w:rsidRPr="007646F2" w:rsidRDefault="00B63BFF" w:rsidP="002B7B3B">
            <w:pPr>
              <w:adjustRightInd w:val="0"/>
              <w:snapToGrid w:val="0"/>
              <w:rPr>
                <w:rFonts w:ascii="宋体" w:hAnsi="宋体" w:hint="eastAsia"/>
                <w:szCs w:val="21"/>
              </w:rPr>
            </w:pPr>
            <w:r w:rsidRPr="007646F2">
              <w:rPr>
                <w:rFonts w:ascii="宋体" w:hAnsi="宋体" w:hint="eastAsia"/>
                <w:szCs w:val="21"/>
              </w:rPr>
              <w:t>2、6台已有油式机械泵（总抽速</w:t>
            </w:r>
            <w:r w:rsidRPr="007646F2">
              <w:rPr>
                <w:rFonts w:ascii="宋体" w:hAnsi="宋体" w:hint="eastAsia"/>
                <w:sz w:val="22"/>
                <w:szCs w:val="28"/>
              </w:rPr>
              <w:t>3068m</w:t>
            </w:r>
            <w:r w:rsidRPr="007646F2">
              <w:rPr>
                <w:rFonts w:ascii="宋体" w:hAnsi="宋体" w:hint="eastAsia"/>
                <w:sz w:val="22"/>
                <w:szCs w:val="28"/>
                <w:vertAlign w:val="superscript"/>
              </w:rPr>
              <w:t>3</w:t>
            </w:r>
            <w:r w:rsidRPr="007646F2">
              <w:rPr>
                <w:rFonts w:ascii="宋体" w:hAnsi="宋体" w:hint="eastAsia"/>
                <w:sz w:val="22"/>
                <w:szCs w:val="28"/>
              </w:rPr>
              <w:t>/h@0.37bara</w:t>
            </w:r>
            <w:r w:rsidRPr="007646F2">
              <w:rPr>
                <w:rFonts w:ascii="宋体" w:hAnsi="宋体" w:hint="eastAsia"/>
                <w:szCs w:val="21"/>
              </w:rPr>
              <w:t>）基础上扩容6台罗</w:t>
            </w:r>
            <w:proofErr w:type="gramStart"/>
            <w:r w:rsidRPr="007646F2">
              <w:rPr>
                <w:rFonts w:ascii="宋体" w:hAnsi="宋体" w:hint="eastAsia"/>
                <w:szCs w:val="21"/>
              </w:rPr>
              <w:t>茨</w:t>
            </w:r>
            <w:proofErr w:type="gramEnd"/>
            <w:r w:rsidRPr="007646F2">
              <w:rPr>
                <w:rFonts w:ascii="宋体" w:hAnsi="宋体" w:hint="eastAsia"/>
                <w:szCs w:val="21"/>
              </w:rPr>
              <w:t>泵；</w:t>
            </w:r>
          </w:p>
          <w:p w14:paraId="15ABA423" w14:textId="77777777" w:rsidR="00B63BFF" w:rsidRPr="007646F2" w:rsidRDefault="00B63BFF" w:rsidP="002B7B3B">
            <w:pPr>
              <w:adjustRightInd w:val="0"/>
              <w:snapToGrid w:val="0"/>
              <w:rPr>
                <w:rFonts w:ascii="宋体" w:hAnsi="宋体" w:hint="eastAsia"/>
                <w:szCs w:val="21"/>
              </w:rPr>
            </w:pPr>
            <w:r w:rsidRPr="007646F2">
              <w:rPr>
                <w:rFonts w:ascii="宋体" w:hAnsi="宋体" w:hint="eastAsia"/>
                <w:szCs w:val="21"/>
              </w:rPr>
              <w:t>3、提供配套的管路、传感器、阀门及控制系统；</w:t>
            </w:r>
          </w:p>
          <w:p w14:paraId="74C47E9F" w14:textId="77777777" w:rsidR="00B63BFF" w:rsidRPr="007646F2" w:rsidRDefault="00B63BFF" w:rsidP="002B7B3B">
            <w:pPr>
              <w:pStyle w:val="2"/>
              <w:spacing w:after="0"/>
              <w:ind w:leftChars="0" w:left="0" w:firstLineChars="0" w:firstLine="0"/>
              <w:jc w:val="left"/>
              <w:rPr>
                <w:rFonts w:hint="eastAsia"/>
              </w:rPr>
            </w:pPr>
            <w:r w:rsidRPr="007646F2">
              <w:rPr>
                <w:rFonts w:hint="eastAsia"/>
              </w:rPr>
              <w:t>4</w:t>
            </w:r>
            <w:r w:rsidRPr="007646F2">
              <w:rPr>
                <w:rFonts w:hint="eastAsia"/>
              </w:rPr>
              <w:t>、相关的现场安装集成</w:t>
            </w:r>
          </w:p>
          <w:p w14:paraId="313A8489" w14:textId="77777777" w:rsidR="00B63BFF" w:rsidRPr="007646F2" w:rsidRDefault="00B63BFF" w:rsidP="002B7B3B">
            <w:pPr>
              <w:adjustRightInd w:val="0"/>
              <w:snapToGrid w:val="0"/>
              <w:jc w:val="center"/>
              <w:rPr>
                <w:rFonts w:ascii="宋体" w:hAnsi="宋体" w:hint="eastAsia"/>
                <w:szCs w:val="21"/>
              </w:rPr>
            </w:pPr>
          </w:p>
        </w:tc>
      </w:tr>
    </w:tbl>
    <w:p w14:paraId="40245DF3" w14:textId="77777777" w:rsidR="00B63BFF" w:rsidRPr="007646F2" w:rsidRDefault="00B63BFF" w:rsidP="00B63BFF">
      <w:pPr>
        <w:numPr>
          <w:ilvl w:val="0"/>
          <w:numId w:val="1"/>
        </w:numPr>
        <w:adjustRightInd w:val="0"/>
        <w:snapToGrid w:val="0"/>
        <w:spacing w:beforeLines="50" w:before="156" w:line="360" w:lineRule="auto"/>
        <w:rPr>
          <w:b/>
          <w:sz w:val="24"/>
        </w:rPr>
      </w:pPr>
      <w:bookmarkStart w:id="0" w:name="_Toc12010815"/>
      <w:bookmarkStart w:id="1" w:name="_Toc12010788"/>
      <w:bookmarkStart w:id="2" w:name="_Toc257021215"/>
      <w:bookmarkStart w:id="3" w:name="_Toc509153917"/>
      <w:bookmarkStart w:id="4" w:name="_Toc532807472"/>
      <w:bookmarkStart w:id="5" w:name="_Toc30409514"/>
      <w:r w:rsidRPr="007646F2">
        <w:rPr>
          <w:b/>
          <w:sz w:val="24"/>
        </w:rPr>
        <w:t>工程技术要求</w:t>
      </w:r>
      <w:bookmarkEnd w:id="0"/>
      <w:bookmarkEnd w:id="1"/>
      <w:bookmarkEnd w:id="2"/>
      <w:bookmarkEnd w:id="3"/>
      <w:bookmarkEnd w:id="4"/>
      <w:bookmarkEnd w:id="5"/>
    </w:p>
    <w:p w14:paraId="4E350553" w14:textId="77777777" w:rsidR="00B63BFF" w:rsidRPr="007646F2" w:rsidRDefault="00B63BFF" w:rsidP="00B63BFF">
      <w:pPr>
        <w:pStyle w:val="2"/>
        <w:ind w:leftChars="0" w:left="0" w:firstLineChars="0" w:firstLine="0"/>
      </w:pPr>
      <w:r w:rsidRPr="007646F2">
        <w:rPr>
          <w:rFonts w:hint="eastAsia"/>
          <w:b/>
          <w:sz w:val="24"/>
        </w:rPr>
        <w:t xml:space="preserve">2.1 </w:t>
      </w:r>
      <w:r w:rsidRPr="007646F2">
        <w:rPr>
          <w:rFonts w:hint="eastAsia"/>
          <w:b/>
          <w:sz w:val="24"/>
        </w:rPr>
        <w:t>总则</w:t>
      </w:r>
    </w:p>
    <w:p w14:paraId="631A1705" w14:textId="77777777" w:rsidR="00B63BFF" w:rsidRPr="007646F2" w:rsidRDefault="00B63BFF" w:rsidP="00B63BFF">
      <w:pPr>
        <w:spacing w:line="360" w:lineRule="auto"/>
        <w:ind w:left="554" w:hangingChars="231" w:hanging="554"/>
        <w:rPr>
          <w:rFonts w:ascii="宋体" w:hAnsi="宋体"/>
          <w:sz w:val="24"/>
        </w:rPr>
      </w:pPr>
      <w:r w:rsidRPr="007646F2">
        <w:rPr>
          <w:rFonts w:ascii="宋体" w:hAnsi="宋体" w:hint="eastAsia"/>
          <w:sz w:val="24"/>
        </w:rPr>
        <w:t>2.1.1</w:t>
      </w:r>
      <w:r w:rsidRPr="007646F2">
        <w:rPr>
          <w:rFonts w:ascii="宋体" w:hAnsi="宋体"/>
          <w:sz w:val="24"/>
        </w:rPr>
        <w:t xml:space="preserve"> </w:t>
      </w:r>
      <w:r w:rsidRPr="007646F2">
        <w:rPr>
          <w:rFonts w:ascii="宋体" w:hAnsi="宋体" w:hint="eastAsia"/>
          <w:sz w:val="24"/>
        </w:rPr>
        <w:t>投标人在准备投标书时，务必在所提供的商品的技术规格文件中，标明型号、商标名称、目录号。</w:t>
      </w:r>
    </w:p>
    <w:p w14:paraId="7AF1FACC" w14:textId="77777777" w:rsidR="00B63BFF" w:rsidRPr="007646F2" w:rsidRDefault="00B63BFF" w:rsidP="00B63BFF">
      <w:pPr>
        <w:spacing w:line="360" w:lineRule="auto"/>
        <w:ind w:left="554" w:hangingChars="231" w:hanging="554"/>
        <w:rPr>
          <w:rFonts w:ascii="宋体" w:hAnsi="宋体" w:hint="eastAsia"/>
          <w:sz w:val="24"/>
        </w:rPr>
      </w:pPr>
      <w:r w:rsidRPr="007646F2">
        <w:rPr>
          <w:rFonts w:ascii="宋体" w:hAnsi="宋体" w:hint="eastAsia"/>
          <w:sz w:val="24"/>
        </w:rPr>
        <w:t>2.1.2 投标人应按照招标文件要求提供货物的技术参数，并逐条标明满足与否。如与招标文件的技术参数或技术要求有偏差，应提供技术规格偏差的量值或说明（偏离表）。对未注明偏差的部分，买方有权认为其符合招标要求并要求投标人确认。如投标人有意隐瞒对规格要求的偏差或在开标后提出新的偏差，买方有权扣留其投标保证金或/并拒绝其投标。对本章</w:t>
      </w:r>
      <w:r w:rsidRPr="007646F2">
        <w:rPr>
          <w:rFonts w:hint="eastAsia"/>
          <w:sz w:val="24"/>
        </w:rPr>
        <w:t>标注“★”</w:t>
      </w:r>
      <w:proofErr w:type="gramStart"/>
      <w:r w:rsidRPr="007646F2">
        <w:rPr>
          <w:rFonts w:hint="eastAsia"/>
          <w:sz w:val="24"/>
        </w:rPr>
        <w:t>号</w:t>
      </w:r>
      <w:r w:rsidRPr="007646F2">
        <w:rPr>
          <w:rFonts w:ascii="宋体" w:hAnsi="宋体" w:hint="eastAsia"/>
          <w:sz w:val="24"/>
        </w:rPr>
        <w:t>技术</w:t>
      </w:r>
      <w:proofErr w:type="gramEnd"/>
      <w:r w:rsidRPr="007646F2">
        <w:rPr>
          <w:rFonts w:ascii="宋体" w:hAnsi="宋体" w:hint="eastAsia"/>
          <w:sz w:val="24"/>
        </w:rPr>
        <w:t>参数或技术要求必须在投标文件中提供技术支持资料，如：产品样本、产品说明书、图纸、公开发布的印刷资料、检测报告等，未提供的，</w:t>
      </w:r>
      <w:r w:rsidRPr="007646F2">
        <w:rPr>
          <w:rFonts w:hint="eastAsia"/>
          <w:sz w:val="24"/>
        </w:rPr>
        <w:t>其投标将视为无效投标被拒绝</w:t>
      </w:r>
      <w:r w:rsidRPr="007646F2">
        <w:rPr>
          <w:rFonts w:ascii="宋体" w:hAnsi="宋体" w:hint="eastAsia"/>
          <w:sz w:val="24"/>
        </w:rPr>
        <w:t>。</w:t>
      </w:r>
    </w:p>
    <w:p w14:paraId="302F581A" w14:textId="77777777" w:rsidR="00B63BFF" w:rsidRPr="007646F2" w:rsidRDefault="00B63BFF" w:rsidP="00B63BFF">
      <w:pPr>
        <w:spacing w:line="360" w:lineRule="auto"/>
        <w:ind w:left="554" w:hangingChars="231" w:hanging="554"/>
        <w:rPr>
          <w:rFonts w:ascii="宋体" w:hAnsi="宋体"/>
          <w:sz w:val="24"/>
        </w:rPr>
      </w:pPr>
      <w:r w:rsidRPr="007646F2">
        <w:rPr>
          <w:rFonts w:ascii="宋体" w:hAnsi="宋体" w:hint="eastAsia"/>
          <w:sz w:val="24"/>
        </w:rPr>
        <w:t>2.1.3  投标人应提供在设备保质期期满后的零配件供应清单和相应单价，以备采购人选择。</w:t>
      </w:r>
    </w:p>
    <w:p w14:paraId="235397D1" w14:textId="77777777" w:rsidR="00B63BFF" w:rsidRPr="007646F2" w:rsidRDefault="00B63BFF" w:rsidP="00B63BFF">
      <w:pPr>
        <w:spacing w:line="360" w:lineRule="auto"/>
        <w:rPr>
          <w:rFonts w:ascii="宋体" w:hAnsi="宋体"/>
          <w:sz w:val="24"/>
        </w:rPr>
      </w:pPr>
      <w:r w:rsidRPr="007646F2">
        <w:rPr>
          <w:rFonts w:ascii="宋体" w:hAnsi="宋体"/>
          <w:sz w:val="24"/>
        </w:rPr>
        <w:t>2.</w:t>
      </w:r>
      <w:r w:rsidRPr="007646F2">
        <w:rPr>
          <w:rFonts w:ascii="宋体" w:hAnsi="宋体" w:hint="eastAsia"/>
          <w:sz w:val="24"/>
        </w:rPr>
        <w:t>1.4  除招标文件中指定的附件和专用工具外，投标人应提供仪器设备的正常运行和常规保养所需的全套标准附件、专用工具和消耗品。投标人在投标书中需列出这些附件和工具的数量和单价的清单，这些附件和工具的报价的总值需计入投标价中。</w:t>
      </w:r>
    </w:p>
    <w:p w14:paraId="58F3F382" w14:textId="77777777" w:rsidR="00B63BFF" w:rsidRPr="007646F2" w:rsidRDefault="00B63BFF" w:rsidP="00B63BFF">
      <w:pPr>
        <w:spacing w:line="360" w:lineRule="auto"/>
        <w:ind w:left="554" w:hangingChars="231" w:hanging="554"/>
        <w:rPr>
          <w:rFonts w:ascii="宋体" w:hAnsi="宋体"/>
          <w:sz w:val="24"/>
        </w:rPr>
      </w:pPr>
      <w:r w:rsidRPr="007646F2">
        <w:rPr>
          <w:rFonts w:ascii="宋体" w:hAnsi="宋体" w:hint="eastAsia"/>
          <w:sz w:val="24"/>
        </w:rPr>
        <w:t>2.1.5  对于标书技术规范中已列出的作为查询选件的附件、零配件、专用工具和消耗品，投标书中应列明其数量、单价、总价供买方参考。投标人也可推</w:t>
      </w:r>
      <w:r w:rsidRPr="007646F2">
        <w:rPr>
          <w:rFonts w:ascii="宋体" w:hAnsi="宋体" w:hint="eastAsia"/>
          <w:sz w:val="24"/>
        </w:rPr>
        <w:lastRenderedPageBreak/>
        <w:t>荐买方没有要求的附件或专用工具作为选件，并列明其数量、单价、总价供买方参考。选件价格不计入评标价中。选件一旦为用户接受，其费用将加入合同价中。</w:t>
      </w:r>
    </w:p>
    <w:p w14:paraId="21D1A01D" w14:textId="77777777" w:rsidR="00B63BFF" w:rsidRPr="007646F2" w:rsidRDefault="00B63BFF" w:rsidP="00B63BFF">
      <w:pPr>
        <w:spacing w:line="360" w:lineRule="auto"/>
        <w:ind w:left="554" w:hangingChars="231" w:hanging="554"/>
        <w:rPr>
          <w:rFonts w:ascii="宋体" w:hAnsi="宋体"/>
          <w:sz w:val="24"/>
        </w:rPr>
      </w:pPr>
      <w:r w:rsidRPr="007646F2">
        <w:rPr>
          <w:rFonts w:ascii="宋体" w:hAnsi="宋体" w:hint="eastAsia"/>
          <w:sz w:val="24"/>
        </w:rPr>
        <w:t>2</w:t>
      </w:r>
      <w:r w:rsidRPr="007646F2">
        <w:rPr>
          <w:rFonts w:ascii="宋体" w:hAnsi="宋体"/>
          <w:sz w:val="24"/>
        </w:rPr>
        <w:t>.</w:t>
      </w:r>
      <w:r w:rsidRPr="007646F2">
        <w:rPr>
          <w:rFonts w:ascii="宋体" w:hAnsi="宋体" w:hint="eastAsia"/>
          <w:sz w:val="24"/>
        </w:rPr>
        <w:t>16关于设备的安装调试，如果有必要的安装准备条件，卖方应在合同生效后二周内向买方提出详细的要求或计划。安装调试的费用应计入投标价中，并应单独列出，供评标使用。</w:t>
      </w:r>
    </w:p>
    <w:p w14:paraId="01F842DE" w14:textId="77777777" w:rsidR="00B63BFF" w:rsidRPr="007646F2" w:rsidRDefault="00B63BFF" w:rsidP="00B63BFF">
      <w:pPr>
        <w:spacing w:line="360" w:lineRule="auto"/>
        <w:ind w:left="554" w:hangingChars="231" w:hanging="554"/>
        <w:rPr>
          <w:rFonts w:ascii="宋体" w:hAnsi="宋体"/>
          <w:sz w:val="24"/>
        </w:rPr>
      </w:pPr>
      <w:r w:rsidRPr="007646F2">
        <w:rPr>
          <w:rFonts w:ascii="宋体" w:hAnsi="宋体"/>
          <w:sz w:val="24"/>
        </w:rPr>
        <w:t>2.</w:t>
      </w:r>
      <w:r w:rsidRPr="007646F2">
        <w:rPr>
          <w:rFonts w:ascii="宋体" w:hAnsi="宋体" w:hint="eastAsia"/>
          <w:sz w:val="24"/>
        </w:rPr>
        <w:t>1.7  对于需要人员培训的仪器、设备，招标文件中应注明。投标人提供的培训指的是涉及仪器设备的基本原理、操作使用和保养维修等有关内容的培训。培训费用需单独列出，供买方参考。</w:t>
      </w:r>
    </w:p>
    <w:p w14:paraId="2C29F952" w14:textId="77777777" w:rsidR="00B63BFF" w:rsidRPr="007646F2" w:rsidRDefault="00B63BFF" w:rsidP="00B63BFF">
      <w:pPr>
        <w:spacing w:line="360" w:lineRule="auto"/>
        <w:ind w:left="554" w:hangingChars="231" w:hanging="554"/>
        <w:rPr>
          <w:rFonts w:ascii="宋体" w:hAnsi="宋体"/>
          <w:sz w:val="24"/>
        </w:rPr>
      </w:pPr>
      <w:r w:rsidRPr="007646F2">
        <w:rPr>
          <w:rFonts w:ascii="宋体" w:hAnsi="宋体" w:hint="eastAsia"/>
          <w:sz w:val="24"/>
        </w:rPr>
        <w:t>2.1.8  对于在用户所在地进行的培训，卖方培训人员的旅费、食宿费用等费用由卖方自理。</w:t>
      </w:r>
    </w:p>
    <w:p w14:paraId="614E7AE2" w14:textId="77777777" w:rsidR="00B63BFF" w:rsidRPr="007646F2" w:rsidRDefault="00B63BFF" w:rsidP="00B63BFF">
      <w:pPr>
        <w:spacing w:line="360" w:lineRule="auto"/>
        <w:ind w:left="554" w:hangingChars="231" w:hanging="554"/>
        <w:rPr>
          <w:rFonts w:ascii="宋体" w:hAnsi="宋体"/>
          <w:sz w:val="24"/>
        </w:rPr>
      </w:pPr>
      <w:r w:rsidRPr="007646F2">
        <w:rPr>
          <w:rFonts w:ascii="宋体" w:hAnsi="宋体" w:hint="eastAsia"/>
          <w:sz w:val="24"/>
        </w:rPr>
        <w:t>2.1.9 对于需到制造厂家所在地进行的培训，招标文件中将注明培训日程和时间要求。受训人员的旅费、食宿费、培训场地费及培训资料费等培训费用均应由卖方支付。</w:t>
      </w:r>
    </w:p>
    <w:p w14:paraId="1ACD1482" w14:textId="77777777" w:rsidR="00B63BFF" w:rsidRPr="007646F2" w:rsidRDefault="00B63BFF" w:rsidP="00B63BFF">
      <w:pPr>
        <w:spacing w:line="360" w:lineRule="auto"/>
        <w:ind w:left="554" w:hangingChars="231" w:hanging="554"/>
        <w:rPr>
          <w:rFonts w:ascii="宋体" w:hAnsi="宋体"/>
          <w:b/>
          <w:sz w:val="28"/>
        </w:rPr>
      </w:pPr>
      <w:r w:rsidRPr="007646F2">
        <w:rPr>
          <w:rFonts w:ascii="宋体" w:hAnsi="宋体" w:hint="eastAsia"/>
          <w:sz w:val="24"/>
        </w:rPr>
        <w:t>2</w:t>
      </w:r>
      <w:r w:rsidRPr="007646F2">
        <w:rPr>
          <w:rFonts w:ascii="宋体" w:hAnsi="宋体"/>
          <w:sz w:val="24"/>
        </w:rPr>
        <w:t>.</w:t>
      </w:r>
      <w:r w:rsidRPr="007646F2">
        <w:rPr>
          <w:rFonts w:ascii="宋体" w:hAnsi="宋体" w:hint="eastAsia"/>
          <w:sz w:val="24"/>
        </w:rPr>
        <w:t>1.10 在评标过程中，买方有权向投标人索取任何与评标有关的资料，投标人务必在接到此类要求后，在规定时间内予以答复。对于无答复的投标人，买方有权拒绝其投标。</w:t>
      </w:r>
    </w:p>
    <w:p w14:paraId="489881FD" w14:textId="77777777" w:rsidR="00B63BFF" w:rsidRPr="007646F2" w:rsidRDefault="00B63BFF" w:rsidP="00B63BFF">
      <w:pPr>
        <w:adjustRightInd w:val="0"/>
        <w:snapToGrid w:val="0"/>
        <w:spacing w:beforeLines="50" w:before="156" w:line="360" w:lineRule="auto"/>
        <w:rPr>
          <w:b/>
          <w:sz w:val="24"/>
        </w:rPr>
      </w:pPr>
      <w:r w:rsidRPr="007646F2">
        <w:rPr>
          <w:b/>
          <w:sz w:val="24"/>
        </w:rPr>
        <w:t>2.</w:t>
      </w:r>
      <w:r w:rsidRPr="007646F2">
        <w:rPr>
          <w:rFonts w:hint="eastAsia"/>
          <w:b/>
          <w:sz w:val="24"/>
        </w:rPr>
        <w:t>2</w:t>
      </w:r>
      <w:r w:rsidRPr="007646F2">
        <w:rPr>
          <w:rFonts w:hint="eastAsia"/>
          <w:b/>
          <w:sz w:val="24"/>
        </w:rPr>
        <w:t>、</w:t>
      </w:r>
      <w:r w:rsidRPr="007646F2">
        <w:rPr>
          <w:b/>
          <w:sz w:val="24"/>
        </w:rPr>
        <w:t>设备的主要用途及功能</w:t>
      </w:r>
    </w:p>
    <w:p w14:paraId="1DBF9AAF" w14:textId="77777777" w:rsidR="00B63BFF" w:rsidRPr="007646F2" w:rsidRDefault="00B63BFF" w:rsidP="00B63BFF">
      <w:pPr>
        <w:adjustRightInd w:val="0"/>
        <w:snapToGrid w:val="0"/>
        <w:spacing w:line="360" w:lineRule="auto"/>
        <w:rPr>
          <w:rFonts w:ascii="宋体" w:hAnsi="宋体" w:hint="eastAsia"/>
          <w:sz w:val="24"/>
        </w:rPr>
      </w:pPr>
      <w:bookmarkStart w:id="6" w:name="_Hlk158993505"/>
      <w:r w:rsidRPr="007646F2">
        <w:rPr>
          <w:rFonts w:ascii="宋体" w:hAnsi="宋体" w:hint="eastAsia"/>
          <w:sz w:val="24"/>
        </w:rPr>
        <w:t>2.2.1 氦常温减压泵组</w:t>
      </w:r>
      <w:bookmarkEnd w:id="6"/>
      <w:r w:rsidRPr="007646F2">
        <w:rPr>
          <w:rFonts w:ascii="宋体" w:hAnsi="宋体" w:hint="eastAsia"/>
          <w:sz w:val="24"/>
        </w:rPr>
        <w:t>是C</w:t>
      </w:r>
      <w:r w:rsidRPr="007646F2">
        <w:rPr>
          <w:rFonts w:ascii="宋体" w:hAnsi="宋体"/>
          <w:sz w:val="24"/>
        </w:rPr>
        <w:t>RAFT</w:t>
      </w:r>
      <w:r w:rsidRPr="007646F2">
        <w:rPr>
          <w:rFonts w:ascii="宋体" w:hAnsi="宋体" w:hint="eastAsia"/>
          <w:sz w:val="24"/>
        </w:rPr>
        <w:t>低温系统核心设备，通过数组氦减压泵</w:t>
      </w:r>
      <w:proofErr w:type="gramStart"/>
      <w:r w:rsidRPr="007646F2">
        <w:rPr>
          <w:rFonts w:ascii="宋体" w:hAnsi="宋体" w:hint="eastAsia"/>
          <w:sz w:val="24"/>
        </w:rPr>
        <w:t>组对氦槽</w:t>
      </w:r>
      <w:proofErr w:type="gramEnd"/>
      <w:r w:rsidRPr="007646F2">
        <w:rPr>
          <w:rFonts w:ascii="宋体" w:hAnsi="宋体" w:hint="eastAsia"/>
          <w:sz w:val="24"/>
        </w:rPr>
        <w:t>减压实现 1.8K/2K/3K/3.8K低温。</w:t>
      </w:r>
      <w:r w:rsidRPr="007646F2">
        <w:rPr>
          <w:rFonts w:ascii="宋体" w:hAnsi="宋体"/>
          <w:sz w:val="24"/>
        </w:rPr>
        <w:t>本次采购的</w:t>
      </w:r>
      <w:r w:rsidRPr="007646F2">
        <w:rPr>
          <w:rFonts w:ascii="宋体" w:hAnsi="宋体" w:hint="eastAsia"/>
          <w:sz w:val="24"/>
        </w:rPr>
        <w:t>常温氦减压泵组（原理见图1），入口和</w:t>
      </w:r>
      <w:proofErr w:type="gramStart"/>
      <w:r w:rsidRPr="007646F2">
        <w:rPr>
          <w:rFonts w:ascii="宋体" w:hAnsi="宋体" w:hint="eastAsia"/>
          <w:sz w:val="24"/>
        </w:rPr>
        <w:t>冷箱出口</w:t>
      </w:r>
      <w:proofErr w:type="gramEnd"/>
      <w:r w:rsidRPr="007646F2">
        <w:rPr>
          <w:rFonts w:ascii="宋体" w:hAnsi="宋体" w:hint="eastAsia"/>
          <w:sz w:val="24"/>
        </w:rPr>
        <w:t>管道相连，出口和压缩机入口管道相连。</w:t>
      </w:r>
    </w:p>
    <w:p w14:paraId="5A9DE1E5" w14:textId="77777777" w:rsidR="00B63BFF" w:rsidRPr="007646F2" w:rsidRDefault="00B63BFF" w:rsidP="00B63BFF">
      <w:pPr>
        <w:pStyle w:val="2"/>
        <w:adjustRightInd w:val="0"/>
        <w:snapToGrid w:val="0"/>
        <w:spacing w:after="0" w:line="360" w:lineRule="auto"/>
        <w:ind w:leftChars="0" w:left="0" w:firstLineChars="0" w:firstLine="0"/>
        <w:rPr>
          <w:rFonts w:ascii="宋体" w:hAnsi="宋体"/>
          <w:sz w:val="24"/>
        </w:rPr>
      </w:pPr>
      <w:r w:rsidRPr="007646F2">
        <w:rPr>
          <w:rFonts w:ascii="宋体" w:hAnsi="宋体" w:hint="eastAsia"/>
          <w:sz w:val="24"/>
        </w:rPr>
        <w:t>2.</w:t>
      </w:r>
      <w:r w:rsidRPr="007646F2">
        <w:rPr>
          <w:rFonts w:ascii="宋体" w:hAnsi="宋体"/>
          <w:sz w:val="24"/>
        </w:rPr>
        <w:t>2.2 采购数量：1套。</w:t>
      </w:r>
    </w:p>
    <w:p w14:paraId="75F0027A" w14:textId="77777777" w:rsidR="00B63BFF" w:rsidRPr="007646F2" w:rsidRDefault="00B63BFF" w:rsidP="00B63BFF">
      <w:pPr>
        <w:pStyle w:val="2"/>
      </w:pPr>
    </w:p>
    <w:p w14:paraId="139BFEEE" w14:textId="11BDD268" w:rsidR="00B63BFF" w:rsidRPr="007646F2" w:rsidRDefault="00B63BFF" w:rsidP="00B63BFF">
      <w:pPr>
        <w:pStyle w:val="2"/>
        <w:ind w:leftChars="0" w:left="0" w:firstLineChars="0" w:firstLine="0"/>
        <w:jc w:val="center"/>
      </w:pPr>
      <w:r w:rsidRPr="007646F2">
        <w:rPr>
          <w:noProof/>
        </w:rPr>
        <w:lastRenderedPageBreak/>
        <w:drawing>
          <wp:inline distT="0" distB="0" distL="0" distR="0" wp14:anchorId="55BFF5B6" wp14:editId="3F71F481">
            <wp:extent cx="4389755" cy="2607945"/>
            <wp:effectExtent l="0" t="0" r="0" b="1905"/>
            <wp:docPr id="9409416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9755" cy="2607945"/>
                    </a:xfrm>
                    <a:prstGeom prst="rect">
                      <a:avLst/>
                    </a:prstGeom>
                    <a:noFill/>
                    <a:ln>
                      <a:noFill/>
                    </a:ln>
                  </pic:spPr>
                </pic:pic>
              </a:graphicData>
            </a:graphic>
          </wp:inline>
        </w:drawing>
      </w:r>
    </w:p>
    <w:p w14:paraId="628FA6A2" w14:textId="77777777" w:rsidR="00B63BFF" w:rsidRPr="007646F2" w:rsidRDefault="00B63BFF" w:rsidP="00B63BFF">
      <w:pPr>
        <w:pStyle w:val="2"/>
        <w:jc w:val="left"/>
      </w:pPr>
    </w:p>
    <w:p w14:paraId="3BF87B34" w14:textId="77777777" w:rsidR="00B63BFF" w:rsidRPr="007646F2" w:rsidRDefault="00B63BFF" w:rsidP="00B63BFF">
      <w:pPr>
        <w:pStyle w:val="2"/>
        <w:ind w:leftChars="0" w:left="0" w:firstLineChars="0" w:firstLine="0"/>
        <w:jc w:val="center"/>
      </w:pPr>
      <w:r w:rsidRPr="007646F2">
        <w:rPr>
          <w:rFonts w:hint="eastAsia"/>
        </w:rPr>
        <w:t>图</w:t>
      </w:r>
      <w:r w:rsidRPr="007646F2">
        <w:t xml:space="preserve">1  </w:t>
      </w:r>
      <w:r w:rsidRPr="007646F2">
        <w:rPr>
          <w:rFonts w:hint="eastAsia"/>
        </w:rPr>
        <w:t>氦常温减压泵组原理图</w:t>
      </w:r>
    </w:p>
    <w:p w14:paraId="469B5860" w14:textId="77777777" w:rsidR="00B63BFF" w:rsidRPr="007646F2" w:rsidRDefault="00B63BFF" w:rsidP="00B63BFF">
      <w:pPr>
        <w:pStyle w:val="2"/>
        <w:ind w:leftChars="0" w:left="0" w:firstLineChars="0" w:firstLine="0"/>
        <w:rPr>
          <w:rFonts w:hint="eastAsia"/>
        </w:rPr>
      </w:pPr>
    </w:p>
    <w:p w14:paraId="509A3696" w14:textId="77777777" w:rsidR="00B63BFF" w:rsidRPr="007646F2" w:rsidRDefault="00B63BFF" w:rsidP="00B63BFF">
      <w:pPr>
        <w:adjustRightInd w:val="0"/>
        <w:snapToGrid w:val="0"/>
        <w:spacing w:beforeLines="50" w:before="156" w:line="360" w:lineRule="auto"/>
        <w:rPr>
          <w:b/>
          <w:sz w:val="24"/>
        </w:rPr>
      </w:pPr>
      <w:r w:rsidRPr="007646F2">
        <w:rPr>
          <w:b/>
          <w:sz w:val="24"/>
        </w:rPr>
        <w:t>2.3</w:t>
      </w:r>
      <w:r w:rsidRPr="007646F2">
        <w:rPr>
          <w:rFonts w:hint="eastAsia"/>
          <w:b/>
          <w:sz w:val="24"/>
        </w:rPr>
        <w:t>、</w:t>
      </w:r>
      <w:r w:rsidRPr="007646F2">
        <w:rPr>
          <w:rFonts w:hint="eastAsia"/>
          <w:b/>
          <w:sz w:val="24"/>
        </w:rPr>
        <w:t xml:space="preserve"> </w:t>
      </w:r>
      <w:r w:rsidRPr="007646F2">
        <w:rPr>
          <w:b/>
          <w:sz w:val="24"/>
        </w:rPr>
        <w:t>工作条件</w:t>
      </w:r>
    </w:p>
    <w:p w14:paraId="472CFEEB"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sz w:val="24"/>
        </w:rPr>
        <w:t xml:space="preserve">除非在技术规格中另有说明，所有仪器、设备和系统都应符合下列要求： </w:t>
      </w:r>
    </w:p>
    <w:p w14:paraId="243C62D3"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2.3</w:t>
      </w:r>
      <w:r w:rsidRPr="007646F2">
        <w:rPr>
          <w:rFonts w:ascii="宋体" w:hAnsi="宋体"/>
          <w:sz w:val="24"/>
        </w:rPr>
        <w:t xml:space="preserve">.1  </w:t>
      </w:r>
      <w:r w:rsidRPr="007646F2">
        <w:rPr>
          <w:rFonts w:ascii="宋体" w:hAnsi="宋体" w:hint="eastAsia"/>
          <w:sz w:val="24"/>
        </w:rPr>
        <w:t>适于在气温为摄氏</w:t>
      </w:r>
      <w:r w:rsidRPr="007646F2">
        <w:rPr>
          <w:rFonts w:ascii="宋体" w:hAnsi="宋体"/>
          <w:b/>
          <w:sz w:val="24"/>
        </w:rPr>
        <w:t>-20</w:t>
      </w:r>
      <w:r w:rsidRPr="007646F2">
        <w:rPr>
          <w:rFonts w:ascii="宋体" w:hAnsi="宋体" w:hint="eastAsia"/>
          <w:b/>
          <w:sz w:val="24"/>
        </w:rPr>
        <w:t>℃～＋</w:t>
      </w:r>
      <w:r w:rsidRPr="007646F2">
        <w:rPr>
          <w:rFonts w:ascii="宋体" w:hAnsi="宋体"/>
          <w:b/>
          <w:sz w:val="24"/>
        </w:rPr>
        <w:t>50</w:t>
      </w:r>
      <w:r w:rsidRPr="007646F2">
        <w:rPr>
          <w:rFonts w:ascii="宋体" w:hAnsi="宋体" w:hint="eastAsia"/>
          <w:b/>
          <w:sz w:val="24"/>
        </w:rPr>
        <w:t>℃</w:t>
      </w:r>
      <w:r w:rsidRPr="007646F2">
        <w:rPr>
          <w:rFonts w:ascii="宋体" w:hAnsi="宋体" w:hint="eastAsia"/>
          <w:sz w:val="24"/>
        </w:rPr>
        <w:t>和相对湿度为</w:t>
      </w:r>
      <w:r w:rsidRPr="007646F2">
        <w:rPr>
          <w:rFonts w:ascii="宋体" w:hAnsi="宋体"/>
          <w:b/>
          <w:sz w:val="24"/>
        </w:rPr>
        <w:t>90</w:t>
      </w:r>
      <w:r w:rsidRPr="007646F2">
        <w:rPr>
          <w:rFonts w:ascii="宋体" w:hAnsi="宋体" w:hint="eastAsia"/>
          <w:b/>
          <w:sz w:val="24"/>
        </w:rPr>
        <w:t>％</w:t>
      </w:r>
      <w:r w:rsidRPr="007646F2">
        <w:rPr>
          <w:rFonts w:ascii="宋体" w:hAnsi="宋体" w:hint="eastAsia"/>
          <w:sz w:val="24"/>
        </w:rPr>
        <w:t>的环境条件下运输和贮存。</w:t>
      </w:r>
    </w:p>
    <w:p w14:paraId="3BA8103E"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2.3</w:t>
      </w:r>
      <w:r w:rsidRPr="007646F2">
        <w:rPr>
          <w:rFonts w:ascii="宋体" w:hAnsi="宋体"/>
          <w:sz w:val="24"/>
        </w:rPr>
        <w:t xml:space="preserve">.2  </w:t>
      </w:r>
      <w:r w:rsidRPr="007646F2">
        <w:rPr>
          <w:rFonts w:ascii="宋体" w:hAnsi="宋体" w:hint="eastAsia"/>
          <w:sz w:val="24"/>
        </w:rPr>
        <w:t>适于在电源</w:t>
      </w:r>
      <w:r w:rsidRPr="007646F2">
        <w:rPr>
          <w:rFonts w:ascii="宋体" w:hAnsi="宋体"/>
          <w:b/>
          <w:sz w:val="24"/>
        </w:rPr>
        <w:t>220V</w:t>
      </w:r>
      <w:r w:rsidRPr="007646F2">
        <w:rPr>
          <w:rFonts w:ascii="宋体" w:hAnsi="宋体" w:hint="eastAsia"/>
          <w:b/>
          <w:sz w:val="24"/>
        </w:rPr>
        <w:t>（</w:t>
      </w:r>
      <w:r w:rsidRPr="007646F2">
        <w:rPr>
          <w:rFonts w:ascii="宋体" w:hAnsi="宋体"/>
          <w:b/>
          <w:sz w:val="24"/>
        </w:rPr>
        <w:sym w:font="Symbol" w:char="F0B1"/>
      </w:r>
      <w:r w:rsidRPr="007646F2">
        <w:rPr>
          <w:rFonts w:ascii="宋体" w:hAnsi="宋体"/>
          <w:b/>
          <w:sz w:val="24"/>
        </w:rPr>
        <w:t>10</w:t>
      </w:r>
      <w:r w:rsidRPr="007646F2">
        <w:rPr>
          <w:rFonts w:ascii="宋体" w:hAnsi="宋体" w:hint="eastAsia"/>
          <w:b/>
          <w:sz w:val="24"/>
        </w:rPr>
        <w:t>％）</w:t>
      </w:r>
      <w:r w:rsidRPr="007646F2">
        <w:rPr>
          <w:rFonts w:ascii="宋体" w:hAnsi="宋体"/>
          <w:b/>
          <w:sz w:val="24"/>
        </w:rPr>
        <w:t>/50Hz</w:t>
      </w:r>
      <w:r w:rsidRPr="007646F2">
        <w:rPr>
          <w:rFonts w:ascii="宋体" w:hAnsi="宋体" w:hint="eastAsia"/>
          <w:sz w:val="24"/>
        </w:rPr>
        <w:t>、</w:t>
      </w:r>
      <w:r w:rsidRPr="007646F2">
        <w:rPr>
          <w:rFonts w:ascii="宋体" w:hAnsi="宋体" w:hint="eastAsia"/>
          <w:b/>
          <w:sz w:val="24"/>
        </w:rPr>
        <w:t>380</w:t>
      </w:r>
      <w:r w:rsidRPr="007646F2">
        <w:rPr>
          <w:rFonts w:ascii="宋体" w:hAnsi="宋体"/>
          <w:b/>
          <w:sz w:val="24"/>
        </w:rPr>
        <w:t>V</w:t>
      </w:r>
      <w:r w:rsidRPr="007646F2">
        <w:rPr>
          <w:rFonts w:ascii="宋体" w:hAnsi="宋体" w:hint="eastAsia"/>
          <w:b/>
          <w:sz w:val="24"/>
        </w:rPr>
        <w:t>/3Ph/50Hz、</w:t>
      </w:r>
      <w:r w:rsidRPr="007646F2">
        <w:rPr>
          <w:rFonts w:ascii="宋体" w:hAnsi="宋体" w:hint="eastAsia"/>
          <w:sz w:val="24"/>
        </w:rPr>
        <w:t>气温摄氏</w:t>
      </w:r>
      <w:r w:rsidRPr="007646F2">
        <w:rPr>
          <w:rFonts w:ascii="宋体" w:hAnsi="宋体" w:hint="eastAsia"/>
          <w:b/>
          <w:sz w:val="24"/>
        </w:rPr>
        <w:t>+1</w:t>
      </w:r>
      <w:r w:rsidRPr="007646F2">
        <w:rPr>
          <w:rFonts w:ascii="宋体" w:hAnsi="宋体"/>
          <w:b/>
          <w:sz w:val="24"/>
        </w:rPr>
        <w:t>5</w:t>
      </w:r>
      <w:r w:rsidRPr="007646F2">
        <w:rPr>
          <w:rFonts w:ascii="宋体" w:hAnsi="宋体" w:hint="eastAsia"/>
          <w:b/>
          <w:sz w:val="24"/>
        </w:rPr>
        <w:t>℃～＋3</w:t>
      </w:r>
      <w:r w:rsidRPr="007646F2">
        <w:rPr>
          <w:rFonts w:ascii="宋体" w:hAnsi="宋体"/>
          <w:b/>
          <w:sz w:val="24"/>
        </w:rPr>
        <w:t>0</w:t>
      </w:r>
      <w:r w:rsidRPr="007646F2">
        <w:rPr>
          <w:rFonts w:ascii="宋体" w:hAnsi="宋体" w:hint="eastAsia"/>
          <w:b/>
          <w:sz w:val="24"/>
        </w:rPr>
        <w:t>℃</w:t>
      </w:r>
      <w:r w:rsidRPr="007646F2">
        <w:rPr>
          <w:rFonts w:ascii="宋体" w:hAnsi="宋体" w:hint="eastAsia"/>
          <w:sz w:val="24"/>
        </w:rPr>
        <w:t>和相对湿度小于</w:t>
      </w:r>
      <w:r w:rsidRPr="007646F2">
        <w:rPr>
          <w:rFonts w:ascii="宋体" w:hAnsi="宋体"/>
          <w:b/>
          <w:sz w:val="24"/>
        </w:rPr>
        <w:t>8</w:t>
      </w:r>
      <w:r w:rsidRPr="007646F2">
        <w:rPr>
          <w:rFonts w:ascii="宋体" w:hAnsi="宋体" w:hint="eastAsia"/>
          <w:b/>
          <w:sz w:val="24"/>
        </w:rPr>
        <w:t>0％</w:t>
      </w:r>
      <w:r w:rsidRPr="007646F2">
        <w:rPr>
          <w:rFonts w:ascii="宋体" w:hAnsi="宋体" w:hint="eastAsia"/>
          <w:sz w:val="24"/>
        </w:rPr>
        <w:t>的环境条件下运行。</w:t>
      </w:r>
      <w:r w:rsidRPr="007646F2">
        <w:rPr>
          <w:rFonts w:ascii="宋体" w:hAnsi="宋体" w:hint="eastAsia"/>
          <w:b/>
          <w:sz w:val="24"/>
        </w:rPr>
        <w:t>能够连续正常工作。</w:t>
      </w:r>
    </w:p>
    <w:p w14:paraId="39840153"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2.3</w:t>
      </w:r>
      <w:r w:rsidRPr="007646F2">
        <w:rPr>
          <w:rFonts w:ascii="宋体" w:hAnsi="宋体"/>
          <w:sz w:val="24"/>
        </w:rPr>
        <w:t>.3  配置符合中国有关标准要求的插头，如果没有这样的插头，则需提供适当的转换插座。</w:t>
      </w:r>
    </w:p>
    <w:p w14:paraId="1833AF16" w14:textId="77777777" w:rsidR="00B63BFF" w:rsidRPr="007646F2" w:rsidRDefault="00B63BFF" w:rsidP="00B63BFF">
      <w:pPr>
        <w:pStyle w:val="2"/>
        <w:ind w:leftChars="0" w:left="0" w:firstLineChars="0" w:firstLine="0"/>
        <w:rPr>
          <w:rFonts w:hint="eastAsia"/>
        </w:rPr>
      </w:pPr>
      <w:r w:rsidRPr="007646F2">
        <w:rPr>
          <w:rFonts w:ascii="宋体" w:hAnsi="宋体" w:hint="eastAsia"/>
          <w:sz w:val="24"/>
        </w:rPr>
        <w:t>2.3</w:t>
      </w:r>
      <w:r w:rsidRPr="007646F2">
        <w:rPr>
          <w:rFonts w:ascii="宋体" w:hAnsi="宋体"/>
          <w:sz w:val="24"/>
        </w:rPr>
        <w:t>.4 如产品达不到上述要求，投标人应注明其偏差。如仪器设备需要特殊工作条件（如水、电源、磁场强度、温度、湿度、动强度等）投标人应在投标书中加以说明。</w:t>
      </w:r>
    </w:p>
    <w:p w14:paraId="11D0A1FB" w14:textId="77777777" w:rsidR="00B63BFF" w:rsidRPr="007646F2" w:rsidRDefault="00B63BFF" w:rsidP="00B63BFF">
      <w:pPr>
        <w:adjustRightInd w:val="0"/>
        <w:snapToGrid w:val="0"/>
        <w:spacing w:beforeLines="50" w:before="156" w:line="360" w:lineRule="auto"/>
        <w:rPr>
          <w:b/>
          <w:sz w:val="24"/>
        </w:rPr>
      </w:pPr>
      <w:r w:rsidRPr="007646F2">
        <w:rPr>
          <w:b/>
          <w:sz w:val="24"/>
        </w:rPr>
        <w:t>2.4</w:t>
      </w:r>
      <w:r w:rsidRPr="007646F2">
        <w:rPr>
          <w:rFonts w:hint="eastAsia"/>
          <w:b/>
          <w:sz w:val="24"/>
        </w:rPr>
        <w:t>、</w:t>
      </w:r>
      <w:r w:rsidRPr="007646F2">
        <w:rPr>
          <w:b/>
          <w:sz w:val="24"/>
        </w:rPr>
        <w:t xml:space="preserve"> </w:t>
      </w:r>
      <w:r w:rsidRPr="007646F2">
        <w:rPr>
          <w:b/>
          <w:sz w:val="24"/>
        </w:rPr>
        <w:t>技术性能指标要求</w:t>
      </w:r>
    </w:p>
    <w:p w14:paraId="0BE2DC80"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氦常温减压泵组性能指标参数要</w:t>
      </w:r>
      <w:r w:rsidRPr="007646F2">
        <w:rPr>
          <w:rFonts w:ascii="宋体" w:hAnsi="宋体"/>
          <w:sz w:val="24"/>
        </w:rPr>
        <w:t>求：</w:t>
      </w:r>
    </w:p>
    <w:p w14:paraId="1931C476" w14:textId="77777777" w:rsidR="00B63BFF" w:rsidRPr="007646F2" w:rsidRDefault="00B63BFF" w:rsidP="00B63BFF">
      <w:pPr>
        <w:pStyle w:val="2"/>
        <w:adjustRightInd w:val="0"/>
        <w:snapToGrid w:val="0"/>
        <w:spacing w:after="0" w:line="360" w:lineRule="auto"/>
        <w:ind w:leftChars="0" w:left="0" w:firstLineChars="0" w:firstLine="0"/>
        <w:rPr>
          <w:rFonts w:ascii="宋体" w:hAnsi="宋体" w:hint="eastAsia"/>
          <w:b/>
          <w:bCs/>
          <w:sz w:val="24"/>
        </w:rPr>
      </w:pPr>
      <w:r w:rsidRPr="007646F2">
        <w:rPr>
          <w:rFonts w:ascii="宋体" w:hAnsi="宋体" w:hint="eastAsia"/>
          <w:sz w:val="24"/>
        </w:rPr>
        <w:t>2.4.1</w:t>
      </w:r>
      <w:r w:rsidRPr="007646F2">
        <w:rPr>
          <w:rFonts w:ascii="宋体" w:hAnsi="宋体"/>
          <w:sz w:val="24"/>
        </w:rPr>
        <w:t xml:space="preserve"> </w:t>
      </w:r>
      <w:r w:rsidRPr="007646F2">
        <w:rPr>
          <w:rFonts w:ascii="宋体" w:hAnsi="宋体" w:hint="eastAsia"/>
          <w:b/>
          <w:bCs/>
          <w:sz w:val="24"/>
        </w:rPr>
        <w:t>减压降温泵组（12台套运行条件下）能满足运行参数表（表1）运行参数，且能在以下工况下稳定运行.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1199"/>
        <w:gridCol w:w="1134"/>
        <w:gridCol w:w="1134"/>
        <w:gridCol w:w="1134"/>
        <w:gridCol w:w="1134"/>
      </w:tblGrid>
      <w:tr w:rsidR="00B63BFF" w:rsidRPr="007646F2" w14:paraId="13CF6FAF" w14:textId="77777777" w:rsidTr="002B7B3B">
        <w:trPr>
          <w:jc w:val="center"/>
        </w:trPr>
        <w:tc>
          <w:tcPr>
            <w:tcW w:w="1494" w:type="dxa"/>
          </w:tcPr>
          <w:p w14:paraId="254AB1EB"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项目</w:t>
            </w:r>
          </w:p>
        </w:tc>
        <w:tc>
          <w:tcPr>
            <w:tcW w:w="1199" w:type="dxa"/>
          </w:tcPr>
          <w:p w14:paraId="3D98500D"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参数</w:t>
            </w:r>
          </w:p>
        </w:tc>
        <w:tc>
          <w:tcPr>
            <w:tcW w:w="1134" w:type="dxa"/>
          </w:tcPr>
          <w:p w14:paraId="1743C7BC" w14:textId="77777777" w:rsidR="00B63BFF" w:rsidRPr="007646F2" w:rsidRDefault="00B63BFF" w:rsidP="002B7B3B">
            <w:pPr>
              <w:snapToGrid w:val="0"/>
              <w:jc w:val="center"/>
              <w:rPr>
                <w:rFonts w:ascii="times new" w:eastAsia="等线" w:hAnsi="times new"/>
                <w:b/>
                <w:bCs/>
                <w:sz w:val="22"/>
                <w:szCs w:val="28"/>
              </w:rPr>
            </w:pPr>
            <w:r w:rsidRPr="007646F2">
              <w:rPr>
                <w:rFonts w:ascii="times new" w:eastAsia="等线" w:hAnsi="times new" w:hint="eastAsia"/>
                <w:b/>
                <w:bCs/>
                <w:sz w:val="22"/>
                <w:szCs w:val="28"/>
              </w:rPr>
              <w:t>1.8K</w:t>
            </w:r>
            <w:r w:rsidRPr="007646F2">
              <w:rPr>
                <w:rFonts w:ascii="times new" w:eastAsia="等线" w:hAnsi="times new" w:hint="eastAsia"/>
                <w:b/>
                <w:bCs/>
                <w:sz w:val="22"/>
                <w:szCs w:val="28"/>
              </w:rPr>
              <w:t>制冷工况</w:t>
            </w:r>
          </w:p>
        </w:tc>
        <w:tc>
          <w:tcPr>
            <w:tcW w:w="1134" w:type="dxa"/>
          </w:tcPr>
          <w:p w14:paraId="1E5235F0" w14:textId="77777777" w:rsidR="00B63BFF" w:rsidRPr="007646F2" w:rsidRDefault="00B63BFF" w:rsidP="002B7B3B">
            <w:pPr>
              <w:snapToGrid w:val="0"/>
              <w:jc w:val="center"/>
              <w:rPr>
                <w:rFonts w:ascii="times new" w:eastAsia="等线" w:hAnsi="times new"/>
                <w:b/>
                <w:bCs/>
                <w:sz w:val="22"/>
                <w:szCs w:val="28"/>
              </w:rPr>
            </w:pPr>
            <w:r w:rsidRPr="007646F2">
              <w:rPr>
                <w:rFonts w:ascii="times new" w:eastAsia="等线" w:hAnsi="times new" w:hint="eastAsia"/>
                <w:b/>
                <w:bCs/>
                <w:sz w:val="22"/>
                <w:szCs w:val="28"/>
              </w:rPr>
              <w:t>2K</w:t>
            </w:r>
            <w:r w:rsidRPr="007646F2">
              <w:rPr>
                <w:rFonts w:ascii="times new" w:eastAsia="等线" w:hAnsi="times new" w:hint="eastAsia"/>
                <w:b/>
                <w:bCs/>
                <w:sz w:val="22"/>
                <w:szCs w:val="28"/>
              </w:rPr>
              <w:t>制冷工况</w:t>
            </w:r>
          </w:p>
        </w:tc>
        <w:tc>
          <w:tcPr>
            <w:tcW w:w="1134" w:type="dxa"/>
          </w:tcPr>
          <w:p w14:paraId="52EC0C55"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3K</w:t>
            </w:r>
            <w:r w:rsidRPr="007646F2">
              <w:rPr>
                <w:rFonts w:ascii="times new" w:eastAsia="等线" w:hAnsi="times new" w:hint="eastAsia"/>
                <w:b/>
                <w:bCs/>
                <w:sz w:val="22"/>
                <w:szCs w:val="28"/>
              </w:rPr>
              <w:t>制冷工况</w:t>
            </w:r>
          </w:p>
        </w:tc>
        <w:tc>
          <w:tcPr>
            <w:tcW w:w="1134" w:type="dxa"/>
          </w:tcPr>
          <w:p w14:paraId="44A1F20B"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3.8K</w:t>
            </w:r>
            <w:r w:rsidRPr="007646F2">
              <w:rPr>
                <w:rFonts w:ascii="times new" w:eastAsia="等线" w:hAnsi="times new" w:hint="eastAsia"/>
                <w:b/>
                <w:bCs/>
                <w:sz w:val="22"/>
                <w:szCs w:val="28"/>
              </w:rPr>
              <w:t>制冷工况</w:t>
            </w:r>
          </w:p>
        </w:tc>
      </w:tr>
      <w:tr w:rsidR="00B63BFF" w:rsidRPr="007646F2" w14:paraId="0B6395F7" w14:textId="77777777" w:rsidTr="002B7B3B">
        <w:trPr>
          <w:jc w:val="center"/>
        </w:trPr>
        <w:tc>
          <w:tcPr>
            <w:tcW w:w="1494" w:type="dxa"/>
          </w:tcPr>
          <w:p w14:paraId="17FC3E54"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吸气温度</w:t>
            </w:r>
          </w:p>
        </w:tc>
        <w:tc>
          <w:tcPr>
            <w:tcW w:w="1199" w:type="dxa"/>
          </w:tcPr>
          <w:p w14:paraId="42EFE75E"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K</w:t>
            </w:r>
          </w:p>
        </w:tc>
        <w:tc>
          <w:tcPr>
            <w:tcW w:w="1134" w:type="dxa"/>
          </w:tcPr>
          <w:p w14:paraId="088BEC99"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3</w:t>
            </w:r>
            <w:r w:rsidRPr="007646F2">
              <w:rPr>
                <w:rFonts w:ascii="times new" w:eastAsia="等线" w:hAnsi="times new"/>
                <w:b/>
                <w:bCs/>
                <w:sz w:val="22"/>
                <w:szCs w:val="28"/>
              </w:rPr>
              <w:t>00</w:t>
            </w:r>
          </w:p>
        </w:tc>
        <w:tc>
          <w:tcPr>
            <w:tcW w:w="1134" w:type="dxa"/>
          </w:tcPr>
          <w:p w14:paraId="7B006F30"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3</w:t>
            </w:r>
            <w:r w:rsidRPr="007646F2">
              <w:rPr>
                <w:rFonts w:ascii="times new" w:eastAsia="等线" w:hAnsi="times new"/>
                <w:b/>
                <w:bCs/>
                <w:sz w:val="22"/>
                <w:szCs w:val="28"/>
              </w:rPr>
              <w:t>00</w:t>
            </w:r>
          </w:p>
        </w:tc>
        <w:tc>
          <w:tcPr>
            <w:tcW w:w="1134" w:type="dxa"/>
          </w:tcPr>
          <w:p w14:paraId="5AB67AD3"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3</w:t>
            </w:r>
            <w:r w:rsidRPr="007646F2">
              <w:rPr>
                <w:rFonts w:ascii="times new" w:eastAsia="等线" w:hAnsi="times new"/>
                <w:b/>
                <w:bCs/>
                <w:sz w:val="22"/>
                <w:szCs w:val="28"/>
              </w:rPr>
              <w:t>00</w:t>
            </w:r>
          </w:p>
        </w:tc>
        <w:tc>
          <w:tcPr>
            <w:tcW w:w="1134" w:type="dxa"/>
          </w:tcPr>
          <w:p w14:paraId="2592CA32"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3</w:t>
            </w:r>
            <w:r w:rsidRPr="007646F2">
              <w:rPr>
                <w:rFonts w:ascii="times new" w:eastAsia="等线" w:hAnsi="times new"/>
                <w:b/>
                <w:bCs/>
                <w:sz w:val="22"/>
                <w:szCs w:val="28"/>
              </w:rPr>
              <w:t>00</w:t>
            </w:r>
          </w:p>
        </w:tc>
      </w:tr>
      <w:tr w:rsidR="00B63BFF" w:rsidRPr="007646F2" w14:paraId="4FCDA47F" w14:textId="77777777" w:rsidTr="002B7B3B">
        <w:trPr>
          <w:jc w:val="center"/>
        </w:trPr>
        <w:tc>
          <w:tcPr>
            <w:tcW w:w="1494" w:type="dxa"/>
          </w:tcPr>
          <w:p w14:paraId="067CE83F"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吸气压力</w:t>
            </w:r>
          </w:p>
        </w:tc>
        <w:tc>
          <w:tcPr>
            <w:tcW w:w="1199" w:type="dxa"/>
          </w:tcPr>
          <w:p w14:paraId="00E65F41"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b/>
                <w:bCs/>
                <w:sz w:val="22"/>
                <w:szCs w:val="28"/>
              </w:rPr>
              <w:t>mbar</w:t>
            </w:r>
          </w:p>
        </w:tc>
        <w:tc>
          <w:tcPr>
            <w:tcW w:w="1134" w:type="dxa"/>
          </w:tcPr>
          <w:p w14:paraId="20E0F417"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14</w:t>
            </w:r>
          </w:p>
        </w:tc>
        <w:tc>
          <w:tcPr>
            <w:tcW w:w="1134" w:type="dxa"/>
          </w:tcPr>
          <w:p w14:paraId="7100E807"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28</w:t>
            </w:r>
          </w:p>
        </w:tc>
        <w:tc>
          <w:tcPr>
            <w:tcW w:w="1134" w:type="dxa"/>
          </w:tcPr>
          <w:p w14:paraId="4AD2396F"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240</w:t>
            </w:r>
          </w:p>
        </w:tc>
        <w:tc>
          <w:tcPr>
            <w:tcW w:w="1134" w:type="dxa"/>
          </w:tcPr>
          <w:p w14:paraId="7DF2344F" w14:textId="77777777" w:rsidR="00B63BFF" w:rsidRPr="007646F2" w:rsidRDefault="00B63BFF" w:rsidP="002B7B3B">
            <w:pPr>
              <w:snapToGrid w:val="0"/>
              <w:jc w:val="center"/>
              <w:rPr>
                <w:rFonts w:ascii="times new" w:eastAsia="等线" w:hAnsi="times new"/>
                <w:b/>
                <w:bCs/>
                <w:sz w:val="22"/>
                <w:szCs w:val="28"/>
              </w:rPr>
            </w:pPr>
            <w:r w:rsidRPr="007646F2">
              <w:rPr>
                <w:rFonts w:ascii="times new" w:eastAsia="等线" w:hAnsi="times new" w:hint="eastAsia"/>
                <w:b/>
                <w:bCs/>
                <w:sz w:val="22"/>
                <w:szCs w:val="28"/>
              </w:rPr>
              <w:t>660</w:t>
            </w:r>
          </w:p>
        </w:tc>
      </w:tr>
      <w:tr w:rsidR="00B63BFF" w:rsidRPr="007646F2" w14:paraId="29AED380" w14:textId="77777777" w:rsidTr="002B7B3B">
        <w:trPr>
          <w:jc w:val="center"/>
        </w:trPr>
        <w:tc>
          <w:tcPr>
            <w:tcW w:w="1494" w:type="dxa"/>
          </w:tcPr>
          <w:p w14:paraId="1F2C8843"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lastRenderedPageBreak/>
              <w:t>排气压力</w:t>
            </w:r>
          </w:p>
        </w:tc>
        <w:tc>
          <w:tcPr>
            <w:tcW w:w="1199" w:type="dxa"/>
          </w:tcPr>
          <w:p w14:paraId="0A7429F1"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b/>
                <w:bCs/>
                <w:sz w:val="22"/>
                <w:szCs w:val="28"/>
              </w:rPr>
              <w:t>Bara</w:t>
            </w:r>
          </w:p>
        </w:tc>
        <w:tc>
          <w:tcPr>
            <w:tcW w:w="1134" w:type="dxa"/>
          </w:tcPr>
          <w:p w14:paraId="2579AD7D"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1</w:t>
            </w:r>
            <w:r w:rsidRPr="007646F2">
              <w:rPr>
                <w:rFonts w:ascii="times new" w:eastAsia="等线" w:hAnsi="times new"/>
                <w:b/>
                <w:bCs/>
                <w:sz w:val="22"/>
                <w:szCs w:val="28"/>
              </w:rPr>
              <w:t>.1</w:t>
            </w:r>
          </w:p>
        </w:tc>
        <w:tc>
          <w:tcPr>
            <w:tcW w:w="1134" w:type="dxa"/>
          </w:tcPr>
          <w:p w14:paraId="48014AF5"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1</w:t>
            </w:r>
            <w:r w:rsidRPr="007646F2">
              <w:rPr>
                <w:rFonts w:ascii="times new" w:eastAsia="等线" w:hAnsi="times new"/>
                <w:b/>
                <w:bCs/>
                <w:sz w:val="22"/>
                <w:szCs w:val="28"/>
              </w:rPr>
              <w:t>.1</w:t>
            </w:r>
          </w:p>
        </w:tc>
        <w:tc>
          <w:tcPr>
            <w:tcW w:w="1134" w:type="dxa"/>
          </w:tcPr>
          <w:p w14:paraId="74A57BD5"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1</w:t>
            </w:r>
            <w:r w:rsidRPr="007646F2">
              <w:rPr>
                <w:rFonts w:ascii="times new" w:eastAsia="等线" w:hAnsi="times new"/>
                <w:b/>
                <w:bCs/>
                <w:sz w:val="22"/>
                <w:szCs w:val="28"/>
              </w:rPr>
              <w:t>.1</w:t>
            </w:r>
          </w:p>
        </w:tc>
        <w:tc>
          <w:tcPr>
            <w:tcW w:w="1134" w:type="dxa"/>
          </w:tcPr>
          <w:p w14:paraId="0B8C8AA0"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1</w:t>
            </w:r>
            <w:r w:rsidRPr="007646F2">
              <w:rPr>
                <w:rFonts w:ascii="times new" w:eastAsia="等线" w:hAnsi="times new"/>
                <w:b/>
                <w:bCs/>
                <w:sz w:val="22"/>
                <w:szCs w:val="28"/>
              </w:rPr>
              <w:t>.1</w:t>
            </w:r>
          </w:p>
        </w:tc>
      </w:tr>
      <w:tr w:rsidR="00B63BFF" w:rsidRPr="007646F2" w14:paraId="6D86DB0A" w14:textId="77777777" w:rsidTr="002B7B3B">
        <w:trPr>
          <w:jc w:val="center"/>
        </w:trPr>
        <w:tc>
          <w:tcPr>
            <w:tcW w:w="1494" w:type="dxa"/>
          </w:tcPr>
          <w:p w14:paraId="32F491E5"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质量流量</w:t>
            </w:r>
          </w:p>
        </w:tc>
        <w:tc>
          <w:tcPr>
            <w:tcW w:w="1199" w:type="dxa"/>
          </w:tcPr>
          <w:p w14:paraId="6B8DC11A"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g</w:t>
            </w:r>
            <w:r w:rsidRPr="007646F2">
              <w:rPr>
                <w:rFonts w:ascii="times new" w:eastAsia="等线" w:hAnsi="times new"/>
                <w:b/>
                <w:bCs/>
                <w:sz w:val="22"/>
                <w:szCs w:val="28"/>
              </w:rPr>
              <w:t>/s</w:t>
            </w:r>
          </w:p>
        </w:tc>
        <w:tc>
          <w:tcPr>
            <w:tcW w:w="1134" w:type="dxa"/>
          </w:tcPr>
          <w:p w14:paraId="3835E427" w14:textId="77777777" w:rsidR="00B63BFF" w:rsidRPr="007646F2" w:rsidRDefault="00B63BFF" w:rsidP="002B7B3B">
            <w:pPr>
              <w:snapToGrid w:val="0"/>
              <w:jc w:val="center"/>
              <w:rPr>
                <w:rFonts w:ascii="times new" w:eastAsia="等线" w:hAnsi="times new"/>
                <w:b/>
                <w:bCs/>
                <w:sz w:val="22"/>
                <w:szCs w:val="28"/>
              </w:rPr>
            </w:pPr>
            <w:r w:rsidRPr="007646F2">
              <w:rPr>
                <w:rFonts w:ascii="times new" w:eastAsia="等线" w:hAnsi="times new" w:hint="eastAsia"/>
                <w:b/>
                <w:bCs/>
                <w:sz w:val="22"/>
                <w:szCs w:val="28"/>
              </w:rPr>
              <w:t>12</w:t>
            </w:r>
          </w:p>
        </w:tc>
        <w:tc>
          <w:tcPr>
            <w:tcW w:w="1134" w:type="dxa"/>
          </w:tcPr>
          <w:p w14:paraId="067E809E"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24</w:t>
            </w:r>
          </w:p>
        </w:tc>
        <w:tc>
          <w:tcPr>
            <w:tcW w:w="1134" w:type="dxa"/>
          </w:tcPr>
          <w:p w14:paraId="3E18D5B6" w14:textId="77777777" w:rsidR="00B63BFF" w:rsidRPr="007646F2" w:rsidRDefault="00B63BFF" w:rsidP="002B7B3B">
            <w:pPr>
              <w:snapToGrid w:val="0"/>
              <w:jc w:val="center"/>
              <w:rPr>
                <w:rFonts w:ascii="times new" w:eastAsia="等线" w:hAnsi="times new" w:hint="eastAsia"/>
                <w:b/>
                <w:bCs/>
                <w:sz w:val="22"/>
                <w:szCs w:val="28"/>
              </w:rPr>
            </w:pPr>
            <w:r w:rsidRPr="007646F2">
              <w:rPr>
                <w:rFonts w:ascii="times new" w:eastAsia="等线" w:hAnsi="times new" w:hint="eastAsia"/>
                <w:b/>
                <w:bCs/>
                <w:sz w:val="22"/>
                <w:szCs w:val="28"/>
              </w:rPr>
              <w:t>120</w:t>
            </w:r>
          </w:p>
        </w:tc>
        <w:tc>
          <w:tcPr>
            <w:tcW w:w="1134" w:type="dxa"/>
          </w:tcPr>
          <w:p w14:paraId="59CB7651" w14:textId="77777777" w:rsidR="00B63BFF" w:rsidRPr="007646F2" w:rsidRDefault="00B63BFF" w:rsidP="002B7B3B">
            <w:pPr>
              <w:snapToGrid w:val="0"/>
              <w:jc w:val="center"/>
              <w:rPr>
                <w:rFonts w:ascii="times new" w:eastAsia="等线" w:hAnsi="times new"/>
                <w:b/>
                <w:bCs/>
                <w:sz w:val="22"/>
                <w:szCs w:val="28"/>
              </w:rPr>
            </w:pPr>
            <w:r w:rsidRPr="007646F2">
              <w:rPr>
                <w:rFonts w:ascii="times new" w:eastAsia="等线" w:hAnsi="times new" w:hint="eastAsia"/>
                <w:b/>
                <w:bCs/>
                <w:sz w:val="22"/>
                <w:szCs w:val="28"/>
              </w:rPr>
              <w:t>200</w:t>
            </w:r>
          </w:p>
        </w:tc>
      </w:tr>
    </w:tbl>
    <w:p w14:paraId="698DF1C3" w14:textId="77777777" w:rsidR="00B63BFF" w:rsidRPr="007646F2" w:rsidRDefault="00B63BFF" w:rsidP="00B63BFF">
      <w:pPr>
        <w:pStyle w:val="2"/>
        <w:adjustRightInd w:val="0"/>
        <w:snapToGrid w:val="0"/>
        <w:spacing w:after="0" w:line="360" w:lineRule="auto"/>
        <w:ind w:leftChars="0" w:left="0" w:firstLineChars="183" w:firstLine="439"/>
        <w:rPr>
          <w:rFonts w:ascii="宋体" w:hAnsi="宋体" w:hint="eastAsia"/>
          <w:sz w:val="24"/>
        </w:rPr>
      </w:pPr>
      <w:r w:rsidRPr="007646F2">
        <w:rPr>
          <w:rFonts w:ascii="宋体" w:hAnsi="宋体" w:hint="eastAsia"/>
          <w:sz w:val="24"/>
        </w:rPr>
        <w:t xml:space="preserve"> </w:t>
      </w:r>
      <w:r w:rsidRPr="007646F2">
        <w:rPr>
          <w:rFonts w:ascii="宋体" w:hAnsi="宋体"/>
          <w:sz w:val="24"/>
        </w:rPr>
        <w:t xml:space="preserve">                       </w:t>
      </w:r>
      <w:r w:rsidRPr="007646F2">
        <w:rPr>
          <w:rFonts w:ascii="宋体" w:hAnsi="宋体" w:hint="eastAsia"/>
          <w:sz w:val="24"/>
        </w:rPr>
        <w:t>表1</w:t>
      </w:r>
      <w:r w:rsidRPr="007646F2">
        <w:rPr>
          <w:rFonts w:ascii="宋体" w:hAnsi="宋体"/>
          <w:sz w:val="24"/>
        </w:rPr>
        <w:t xml:space="preserve"> </w:t>
      </w:r>
      <w:r w:rsidRPr="007646F2">
        <w:rPr>
          <w:rFonts w:ascii="宋体" w:hAnsi="宋体" w:hint="eastAsia"/>
          <w:sz w:val="24"/>
        </w:rPr>
        <w:t>运行参数表</w:t>
      </w:r>
    </w:p>
    <w:p w14:paraId="0580ABAC" w14:textId="77777777" w:rsidR="00B63BFF" w:rsidRPr="007646F2" w:rsidRDefault="00B63BFF" w:rsidP="00B63BFF">
      <w:pPr>
        <w:pStyle w:val="2"/>
        <w:adjustRightInd w:val="0"/>
        <w:snapToGrid w:val="0"/>
        <w:spacing w:after="0" w:line="360" w:lineRule="auto"/>
        <w:ind w:leftChars="0" w:left="0" w:firstLineChars="183" w:firstLine="439"/>
        <w:rPr>
          <w:rFonts w:ascii="宋体" w:hAnsi="宋体" w:hint="eastAsia"/>
          <w:sz w:val="24"/>
        </w:rPr>
      </w:pPr>
      <w:hyperlink r:id="rId6" w:history="1">
        <w:r w:rsidRPr="007646F2">
          <w:rPr>
            <w:rFonts w:hint="eastAsia"/>
            <w:sz w:val="24"/>
          </w:rPr>
          <w:t>★</w:t>
        </w:r>
        <w:r w:rsidRPr="007646F2">
          <w:rPr>
            <w:rStyle w:val="af0"/>
            <w:rFonts w:ascii="宋体" w:hAnsi="宋体" w:hint="eastAsia"/>
            <w:color w:val="auto"/>
            <w:sz w:val="24"/>
          </w:rPr>
          <w:t>2.4.2乙方须考虑</w:t>
        </w:r>
        <w:proofErr w:type="gramStart"/>
        <w:r w:rsidRPr="007646F2">
          <w:rPr>
            <w:rStyle w:val="af0"/>
            <w:rFonts w:ascii="宋体" w:hAnsi="宋体" w:hint="eastAsia"/>
            <w:color w:val="auto"/>
            <w:sz w:val="24"/>
          </w:rPr>
          <w:t>冷箱出口</w:t>
        </w:r>
        <w:proofErr w:type="gramEnd"/>
        <w:r w:rsidRPr="007646F2">
          <w:rPr>
            <w:rStyle w:val="af0"/>
            <w:rFonts w:ascii="宋体" w:hAnsi="宋体" w:hint="eastAsia"/>
            <w:color w:val="auto"/>
            <w:sz w:val="24"/>
          </w:rPr>
          <w:t>到常温氦减压泵组的距离（按照最大5</w:t>
        </w:r>
        <w:r w:rsidRPr="007646F2">
          <w:rPr>
            <w:rStyle w:val="af0"/>
            <w:rFonts w:ascii="宋体" w:hAnsi="宋体"/>
            <w:color w:val="auto"/>
            <w:sz w:val="24"/>
          </w:rPr>
          <w:t>0</w:t>
        </w:r>
        <w:r w:rsidRPr="007646F2">
          <w:rPr>
            <w:rStyle w:val="af0"/>
            <w:rFonts w:ascii="宋体" w:hAnsi="宋体" w:hint="eastAsia"/>
            <w:color w:val="auto"/>
            <w:sz w:val="24"/>
          </w:rPr>
          <w:t>m计算），保证甲方单组设备出口对He抽速大于1600</w:t>
        </w:r>
        <w:r w:rsidRPr="007646F2">
          <w:rPr>
            <w:rStyle w:val="af0"/>
            <w:rFonts w:ascii="宋体" w:hAnsi="宋体"/>
            <w:color w:val="auto"/>
            <w:sz w:val="24"/>
          </w:rPr>
          <w:t>m</w:t>
        </w:r>
        <w:r w:rsidRPr="007646F2">
          <w:rPr>
            <w:rStyle w:val="af0"/>
            <w:rFonts w:ascii="宋体" w:hAnsi="宋体"/>
            <w:color w:val="auto"/>
            <w:sz w:val="24"/>
            <w:vertAlign w:val="superscript"/>
          </w:rPr>
          <w:t>3</w:t>
        </w:r>
        <w:r w:rsidRPr="007646F2">
          <w:rPr>
            <w:rStyle w:val="af0"/>
            <w:rFonts w:ascii="宋体" w:hAnsi="宋体"/>
            <w:color w:val="auto"/>
            <w:sz w:val="24"/>
          </w:rPr>
          <w:t>/</w:t>
        </w:r>
        <w:r w:rsidRPr="007646F2">
          <w:rPr>
            <w:rStyle w:val="af0"/>
            <w:rFonts w:ascii="宋体" w:hAnsi="宋体" w:hint="eastAsia"/>
            <w:color w:val="auto"/>
            <w:sz w:val="24"/>
          </w:rPr>
          <w:t>h</w:t>
        </w:r>
        <w:r w:rsidRPr="007646F2">
          <w:rPr>
            <w:rStyle w:val="af0"/>
            <w:rFonts w:ascii="宋体" w:hAnsi="宋体"/>
            <w:color w:val="auto"/>
            <w:sz w:val="24"/>
          </w:rPr>
          <w:t>@</w:t>
        </w:r>
        <w:r w:rsidRPr="007646F2">
          <w:rPr>
            <w:rStyle w:val="af0"/>
            <w:rFonts w:ascii="宋体" w:hAnsi="宋体" w:hint="eastAsia"/>
            <w:color w:val="auto"/>
            <w:sz w:val="24"/>
          </w:rPr>
          <w:t>14</w:t>
        </w:r>
        <w:r w:rsidRPr="007646F2">
          <w:rPr>
            <w:rStyle w:val="af0"/>
            <w:rFonts w:ascii="宋体" w:hAnsi="宋体"/>
            <w:color w:val="auto"/>
            <w:sz w:val="24"/>
          </w:rPr>
          <w:t>mbar</w:t>
        </w:r>
      </w:hyperlink>
      <w:r w:rsidRPr="007646F2">
        <w:rPr>
          <w:rFonts w:ascii="宋体" w:hAnsi="宋体"/>
          <w:sz w:val="24"/>
        </w:rPr>
        <w:t>(</w:t>
      </w:r>
      <w:r w:rsidRPr="007646F2">
        <w:rPr>
          <w:rFonts w:ascii="宋体" w:hAnsi="宋体" w:hint="eastAsia"/>
          <w:sz w:val="24"/>
        </w:rPr>
        <w:t>温度3</w:t>
      </w:r>
      <w:r w:rsidRPr="007646F2">
        <w:rPr>
          <w:rFonts w:ascii="宋体" w:hAnsi="宋体"/>
          <w:sz w:val="24"/>
        </w:rPr>
        <w:t>00</w:t>
      </w:r>
      <w:r w:rsidRPr="007646F2">
        <w:rPr>
          <w:rFonts w:ascii="宋体" w:hAnsi="宋体" w:hint="eastAsia"/>
          <w:sz w:val="24"/>
        </w:rPr>
        <w:t>K)；并给出抽气管道管径选型计算报告；</w:t>
      </w:r>
    </w:p>
    <w:p w14:paraId="34469331" w14:textId="77777777" w:rsidR="00B63BFF" w:rsidRPr="007646F2" w:rsidRDefault="00B63BFF" w:rsidP="00B63BFF">
      <w:pPr>
        <w:pStyle w:val="2"/>
        <w:adjustRightInd w:val="0"/>
        <w:snapToGrid w:val="0"/>
        <w:spacing w:after="0" w:line="360" w:lineRule="auto"/>
        <w:ind w:leftChars="0" w:left="0" w:firstLineChars="183" w:firstLine="439"/>
        <w:rPr>
          <w:rFonts w:ascii="宋体" w:hAnsi="宋体"/>
          <w:sz w:val="24"/>
        </w:rPr>
      </w:pPr>
      <w:r w:rsidRPr="007646F2">
        <w:rPr>
          <w:rFonts w:hint="eastAsia"/>
          <w:sz w:val="24"/>
        </w:rPr>
        <w:t>★</w:t>
      </w:r>
      <w:r w:rsidRPr="007646F2">
        <w:rPr>
          <w:rFonts w:ascii="宋体" w:hAnsi="宋体" w:hint="eastAsia"/>
          <w:sz w:val="24"/>
        </w:rPr>
        <w:t>2.4.3减压降温泵</w:t>
      </w:r>
      <w:proofErr w:type="gramStart"/>
      <w:r w:rsidRPr="007646F2">
        <w:rPr>
          <w:rFonts w:ascii="宋体" w:hAnsi="宋体" w:hint="eastAsia"/>
          <w:sz w:val="24"/>
        </w:rPr>
        <w:t>组整体</w:t>
      </w:r>
      <w:proofErr w:type="gramEnd"/>
      <w:r w:rsidRPr="007646F2">
        <w:rPr>
          <w:rFonts w:ascii="宋体" w:hAnsi="宋体" w:hint="eastAsia"/>
          <w:sz w:val="24"/>
        </w:rPr>
        <w:t>动态、静态漏率</w:t>
      </w:r>
      <w:r w:rsidRPr="007646F2">
        <w:rPr>
          <w:rFonts w:ascii="等线" w:eastAsia="等线" w:hAnsi="等线" w:hint="eastAsia"/>
          <w:sz w:val="24"/>
        </w:rPr>
        <w:t>≤</w:t>
      </w:r>
      <w:r w:rsidRPr="007646F2">
        <w:rPr>
          <w:rFonts w:ascii="宋体" w:hAnsi="宋体" w:hint="eastAsia"/>
          <w:sz w:val="24"/>
        </w:rPr>
        <w:t>1×</w:t>
      </w:r>
      <w:r w:rsidRPr="007646F2">
        <w:rPr>
          <w:rFonts w:ascii="宋体" w:hAnsi="宋体"/>
          <w:sz w:val="24"/>
        </w:rPr>
        <w:t>10</w:t>
      </w:r>
      <w:r w:rsidRPr="007646F2">
        <w:rPr>
          <w:rFonts w:ascii="宋体" w:hAnsi="宋体"/>
          <w:sz w:val="24"/>
          <w:vertAlign w:val="superscript"/>
        </w:rPr>
        <w:t>-4</w:t>
      </w:r>
      <w:r w:rsidRPr="007646F2">
        <w:rPr>
          <w:rFonts w:ascii="宋体" w:hAnsi="宋体" w:hint="eastAsia"/>
          <w:sz w:val="24"/>
        </w:rPr>
        <w:t>mbar</w:t>
      </w:r>
      <w:r w:rsidRPr="007646F2">
        <w:rPr>
          <w:rFonts w:ascii="微软雅黑" w:eastAsia="微软雅黑" w:hAnsi="微软雅黑" w:hint="eastAsia"/>
          <w:sz w:val="24"/>
        </w:rPr>
        <w:t>･</w:t>
      </w:r>
      <w:r w:rsidRPr="007646F2">
        <w:rPr>
          <w:rFonts w:ascii="宋体" w:hAnsi="宋体" w:hint="eastAsia"/>
          <w:sz w:val="24"/>
        </w:rPr>
        <w:t>l</w:t>
      </w:r>
      <w:r w:rsidRPr="007646F2">
        <w:rPr>
          <w:rFonts w:ascii="宋体" w:hAnsi="宋体"/>
          <w:sz w:val="24"/>
        </w:rPr>
        <w:t>/</w:t>
      </w:r>
      <w:r w:rsidRPr="007646F2">
        <w:rPr>
          <w:rFonts w:ascii="宋体" w:hAnsi="宋体" w:hint="eastAsia"/>
          <w:sz w:val="24"/>
        </w:rPr>
        <w:t>s，单泵动态、静态漏率小于等于</w:t>
      </w:r>
      <w:r w:rsidRPr="007646F2">
        <w:rPr>
          <w:rFonts w:ascii="等线" w:eastAsia="等线" w:hAnsi="等线" w:hint="eastAsia"/>
          <w:sz w:val="24"/>
        </w:rPr>
        <w:t>≤</w:t>
      </w:r>
      <w:r w:rsidRPr="007646F2">
        <w:rPr>
          <w:rFonts w:ascii="宋体" w:hAnsi="宋体" w:hint="eastAsia"/>
          <w:sz w:val="24"/>
        </w:rPr>
        <w:t>1×</w:t>
      </w:r>
      <w:r w:rsidRPr="007646F2">
        <w:rPr>
          <w:rFonts w:ascii="宋体" w:hAnsi="宋体"/>
          <w:sz w:val="24"/>
        </w:rPr>
        <w:t>10</w:t>
      </w:r>
      <w:r w:rsidRPr="007646F2">
        <w:rPr>
          <w:rFonts w:ascii="宋体" w:hAnsi="宋体"/>
          <w:sz w:val="24"/>
          <w:vertAlign w:val="superscript"/>
        </w:rPr>
        <w:t>-5</w:t>
      </w:r>
      <w:r w:rsidRPr="007646F2">
        <w:rPr>
          <w:rFonts w:ascii="宋体" w:hAnsi="宋体" w:hint="eastAsia"/>
          <w:sz w:val="24"/>
        </w:rPr>
        <w:t>mbar</w:t>
      </w:r>
      <w:r w:rsidRPr="007646F2">
        <w:rPr>
          <w:rFonts w:ascii="微软雅黑" w:eastAsia="微软雅黑" w:hAnsi="微软雅黑" w:hint="eastAsia"/>
          <w:sz w:val="24"/>
        </w:rPr>
        <w:t>･</w:t>
      </w:r>
      <w:r w:rsidRPr="007646F2">
        <w:rPr>
          <w:rFonts w:ascii="宋体" w:hAnsi="宋体" w:hint="eastAsia"/>
          <w:sz w:val="24"/>
        </w:rPr>
        <w:t>l</w:t>
      </w:r>
      <w:r w:rsidRPr="007646F2">
        <w:rPr>
          <w:rFonts w:ascii="宋体" w:hAnsi="宋体"/>
          <w:sz w:val="24"/>
        </w:rPr>
        <w:t>/</w:t>
      </w:r>
      <w:r w:rsidRPr="007646F2">
        <w:rPr>
          <w:rFonts w:ascii="宋体" w:hAnsi="宋体" w:hint="eastAsia"/>
          <w:sz w:val="24"/>
        </w:rPr>
        <w:t>s；</w:t>
      </w:r>
    </w:p>
    <w:p w14:paraId="12899100" w14:textId="77777777" w:rsidR="00B63BFF" w:rsidRPr="007646F2" w:rsidRDefault="00B63BFF" w:rsidP="00B63BFF">
      <w:pPr>
        <w:pStyle w:val="2"/>
        <w:adjustRightInd w:val="0"/>
        <w:snapToGrid w:val="0"/>
        <w:spacing w:after="0" w:line="360" w:lineRule="auto"/>
        <w:ind w:leftChars="0" w:left="0" w:firstLineChars="183" w:firstLine="439"/>
        <w:rPr>
          <w:rFonts w:ascii="宋体" w:hAnsi="宋体"/>
          <w:sz w:val="24"/>
        </w:rPr>
      </w:pPr>
      <w:r w:rsidRPr="007646F2">
        <w:rPr>
          <w:rFonts w:hint="eastAsia"/>
          <w:sz w:val="24"/>
        </w:rPr>
        <w:t>★</w:t>
      </w:r>
      <w:r w:rsidRPr="007646F2">
        <w:rPr>
          <w:rFonts w:ascii="宋体" w:hAnsi="宋体"/>
          <w:sz w:val="24"/>
        </w:rPr>
        <w:t xml:space="preserve">2.4.4 </w:t>
      </w:r>
      <w:r w:rsidRPr="007646F2">
        <w:rPr>
          <w:rFonts w:ascii="宋体" w:hAnsi="宋体" w:hint="eastAsia"/>
          <w:sz w:val="24"/>
        </w:rPr>
        <w:t>在所抽点氦气</w:t>
      </w:r>
      <w:r w:rsidRPr="007646F2">
        <w:rPr>
          <w:rFonts w:ascii="宋体" w:hAnsi="宋体"/>
          <w:sz w:val="24"/>
        </w:rPr>
        <w:t>压力</w:t>
      </w:r>
      <w:r w:rsidRPr="007646F2">
        <w:rPr>
          <w:rFonts w:ascii="宋体" w:hAnsi="宋体" w:hint="eastAsia"/>
          <w:sz w:val="24"/>
        </w:rPr>
        <w:t>28</w:t>
      </w:r>
      <w:r w:rsidRPr="007646F2">
        <w:rPr>
          <w:rFonts w:ascii="宋体" w:hAnsi="宋体"/>
          <w:sz w:val="24"/>
        </w:rPr>
        <w:t>mbar</w:t>
      </w:r>
      <w:r w:rsidRPr="007646F2">
        <w:rPr>
          <w:rFonts w:ascii="宋体" w:hAnsi="宋体" w:hint="eastAsia"/>
          <w:sz w:val="24"/>
        </w:rPr>
        <w:t>、14mbar稳定运行</w:t>
      </w:r>
      <w:r w:rsidRPr="007646F2">
        <w:rPr>
          <w:rFonts w:ascii="宋体" w:hAnsi="宋体"/>
          <w:sz w:val="24"/>
        </w:rPr>
        <w:t>时，泵组所控</w:t>
      </w:r>
      <w:r w:rsidRPr="007646F2">
        <w:rPr>
          <w:rFonts w:ascii="宋体" w:hAnsi="宋体" w:hint="eastAsia"/>
          <w:sz w:val="24"/>
        </w:rPr>
        <w:t>的</w:t>
      </w:r>
      <w:r w:rsidRPr="007646F2">
        <w:rPr>
          <w:rFonts w:ascii="宋体" w:hAnsi="宋体"/>
          <w:sz w:val="24"/>
        </w:rPr>
        <w:t>压力</w:t>
      </w:r>
      <w:r w:rsidRPr="007646F2">
        <w:rPr>
          <w:rFonts w:ascii="宋体" w:hAnsi="宋体" w:hint="eastAsia"/>
          <w:sz w:val="24"/>
        </w:rPr>
        <w:t>稳定度可在±</w:t>
      </w:r>
      <w:r w:rsidRPr="007646F2">
        <w:rPr>
          <w:rFonts w:ascii="宋体" w:hAnsi="宋体"/>
          <w:sz w:val="24"/>
        </w:rPr>
        <w:t>0.1mbar范围内</w:t>
      </w:r>
      <w:r w:rsidRPr="007646F2">
        <w:rPr>
          <w:rFonts w:ascii="宋体" w:hAnsi="宋体" w:hint="eastAsia"/>
          <w:sz w:val="24"/>
        </w:rPr>
        <w:t>；</w:t>
      </w:r>
    </w:p>
    <w:p w14:paraId="428C6A71" w14:textId="77777777" w:rsidR="00B63BFF" w:rsidRPr="007646F2" w:rsidRDefault="00B63BFF" w:rsidP="00B63BFF">
      <w:pPr>
        <w:pStyle w:val="2"/>
        <w:adjustRightInd w:val="0"/>
        <w:snapToGrid w:val="0"/>
        <w:spacing w:after="0" w:line="360" w:lineRule="auto"/>
        <w:ind w:leftChars="183" w:left="864" w:hangingChars="200" w:hanging="480"/>
        <w:rPr>
          <w:rFonts w:ascii="宋体" w:hAnsi="宋体"/>
          <w:sz w:val="24"/>
        </w:rPr>
      </w:pPr>
      <w:bookmarkStart w:id="7" w:name="_Hlk155204271"/>
      <w:r w:rsidRPr="007646F2">
        <w:rPr>
          <w:rFonts w:ascii="宋体" w:hAnsi="宋体" w:hint="eastAsia"/>
          <w:sz w:val="24"/>
        </w:rPr>
        <w:t>2.4.</w:t>
      </w:r>
      <w:bookmarkEnd w:id="7"/>
      <w:r w:rsidRPr="007646F2">
        <w:rPr>
          <w:rFonts w:ascii="宋体" w:hAnsi="宋体" w:hint="eastAsia"/>
          <w:sz w:val="24"/>
        </w:rPr>
        <w:t>5对于泵体主体，品牌原厂地制造地出厂后，未经甲方同意不容许做任何改造（管道连接除外）；</w:t>
      </w:r>
    </w:p>
    <w:p w14:paraId="1FDC48CB" w14:textId="77777777" w:rsidR="00B63BFF" w:rsidRPr="007646F2" w:rsidRDefault="00B63BFF" w:rsidP="00B63BFF">
      <w:pPr>
        <w:adjustRightInd w:val="0"/>
        <w:snapToGrid w:val="0"/>
        <w:spacing w:line="360" w:lineRule="auto"/>
        <w:ind w:leftChars="200" w:left="660" w:hangingChars="100" w:hanging="240"/>
        <w:rPr>
          <w:rFonts w:ascii="宋体" w:hAnsi="宋体"/>
          <w:sz w:val="24"/>
        </w:rPr>
      </w:pPr>
      <w:r w:rsidRPr="007646F2">
        <w:rPr>
          <w:rFonts w:ascii="宋体" w:hAnsi="宋体" w:hint="eastAsia"/>
          <w:sz w:val="24"/>
        </w:rPr>
        <w:t>2.4</w:t>
      </w:r>
      <w:r w:rsidRPr="007646F2">
        <w:rPr>
          <w:rFonts w:ascii="宋体" w:hAnsi="宋体"/>
          <w:sz w:val="24"/>
        </w:rPr>
        <w:t>.</w:t>
      </w:r>
      <w:r w:rsidRPr="007646F2">
        <w:rPr>
          <w:rFonts w:ascii="宋体" w:hAnsi="宋体" w:hint="eastAsia"/>
          <w:sz w:val="24"/>
        </w:rPr>
        <w:t>6</w:t>
      </w:r>
      <w:r w:rsidRPr="007646F2">
        <w:rPr>
          <w:rFonts w:ascii="宋体" w:hAnsi="宋体"/>
          <w:sz w:val="24"/>
        </w:rPr>
        <w:t xml:space="preserve"> </w:t>
      </w:r>
      <w:r w:rsidRPr="007646F2">
        <w:rPr>
          <w:rFonts w:ascii="宋体" w:hAnsi="宋体" w:hint="eastAsia"/>
          <w:sz w:val="24"/>
        </w:rPr>
        <w:t>减压降温泵组排气口接通压缩机之前，氦气温度不超过6</w:t>
      </w:r>
      <w:r w:rsidRPr="007646F2">
        <w:rPr>
          <w:rFonts w:ascii="宋体" w:hAnsi="宋体"/>
          <w:sz w:val="24"/>
        </w:rPr>
        <w:t>0</w:t>
      </w:r>
      <w:r w:rsidRPr="007646F2">
        <w:rPr>
          <w:rFonts w:ascii="宋体" w:hAnsi="宋体" w:hint="eastAsia"/>
          <w:sz w:val="24"/>
        </w:rPr>
        <w:t>°；</w:t>
      </w:r>
    </w:p>
    <w:p w14:paraId="60E1621F" w14:textId="77777777" w:rsidR="00B63BFF" w:rsidRPr="007646F2" w:rsidRDefault="00B63BFF" w:rsidP="00B63BFF">
      <w:pPr>
        <w:adjustRightInd w:val="0"/>
        <w:snapToGrid w:val="0"/>
        <w:spacing w:line="360" w:lineRule="auto"/>
        <w:ind w:leftChars="200" w:left="660" w:hangingChars="100" w:hanging="240"/>
        <w:rPr>
          <w:rFonts w:ascii="宋体" w:hAnsi="宋体"/>
          <w:sz w:val="24"/>
        </w:rPr>
      </w:pPr>
      <w:r w:rsidRPr="007646F2">
        <w:rPr>
          <w:rFonts w:ascii="宋体" w:hAnsi="宋体"/>
          <w:sz w:val="24"/>
        </w:rPr>
        <w:t xml:space="preserve">2.4.7 </w:t>
      </w:r>
      <w:r w:rsidRPr="007646F2">
        <w:rPr>
          <w:rFonts w:ascii="宋体" w:hAnsi="宋体" w:hint="eastAsia"/>
          <w:sz w:val="24"/>
        </w:rPr>
        <w:t>泵组的前级泵为油泵。出厂时需随</w:t>
      </w:r>
      <w:proofErr w:type="gramStart"/>
      <w:r w:rsidRPr="007646F2">
        <w:rPr>
          <w:rFonts w:ascii="宋体" w:hAnsi="宋体" w:hint="eastAsia"/>
          <w:sz w:val="24"/>
        </w:rPr>
        <w:t>箱提供</w:t>
      </w:r>
      <w:proofErr w:type="gramEnd"/>
      <w:r w:rsidRPr="007646F2">
        <w:rPr>
          <w:rFonts w:ascii="宋体" w:hAnsi="宋体" w:hint="eastAsia"/>
          <w:sz w:val="24"/>
        </w:rPr>
        <w:t>前级泵所需的等量氦压缩机油（型号BREOX B35</w:t>
      </w:r>
      <w:proofErr w:type="gramStart"/>
      <w:r w:rsidRPr="007646F2">
        <w:rPr>
          <w:rFonts w:ascii="宋体" w:hAnsi="宋体" w:hint="eastAsia"/>
          <w:sz w:val="24"/>
        </w:rPr>
        <w:t>型氦压缩机油</w:t>
      </w:r>
      <w:proofErr w:type="gramEnd"/>
      <w:r w:rsidRPr="007646F2">
        <w:rPr>
          <w:rFonts w:ascii="宋体" w:hAnsi="宋体" w:hint="eastAsia"/>
          <w:sz w:val="24"/>
        </w:rPr>
        <w:t>）。相应的费用由供应商承担，需考虑进投标报价中。</w:t>
      </w:r>
    </w:p>
    <w:p w14:paraId="417E18F3" w14:textId="77777777" w:rsidR="00B63BFF" w:rsidRPr="007646F2" w:rsidRDefault="00B63BFF" w:rsidP="00B63BFF">
      <w:pPr>
        <w:adjustRightInd w:val="0"/>
        <w:snapToGrid w:val="0"/>
        <w:spacing w:line="360" w:lineRule="auto"/>
        <w:ind w:leftChars="200" w:left="660" w:hangingChars="100" w:hanging="240"/>
        <w:rPr>
          <w:rFonts w:ascii="宋体" w:hAnsi="宋体"/>
          <w:sz w:val="24"/>
        </w:rPr>
      </w:pPr>
      <w:r w:rsidRPr="007646F2">
        <w:rPr>
          <w:rFonts w:ascii="宋体" w:hAnsi="宋体" w:hint="eastAsia"/>
          <w:sz w:val="24"/>
        </w:rPr>
        <w:t>2.4.8 对现有的室温泵组提供罗</w:t>
      </w:r>
      <w:proofErr w:type="gramStart"/>
      <w:r w:rsidRPr="007646F2">
        <w:rPr>
          <w:rFonts w:ascii="宋体" w:hAnsi="宋体" w:hint="eastAsia"/>
          <w:sz w:val="24"/>
        </w:rPr>
        <w:t>茨</w:t>
      </w:r>
      <w:proofErr w:type="gramEnd"/>
      <w:r w:rsidRPr="007646F2">
        <w:rPr>
          <w:rFonts w:ascii="宋体" w:hAnsi="宋体" w:hint="eastAsia"/>
          <w:sz w:val="24"/>
        </w:rPr>
        <w:t>泵抽气机组，使其具备现有28mbar、14mbar工作压力条件下</w:t>
      </w:r>
      <w:proofErr w:type="gramStart"/>
      <w:r w:rsidRPr="007646F2">
        <w:rPr>
          <w:rFonts w:ascii="宋体" w:hAnsi="宋体" w:hint="eastAsia"/>
          <w:sz w:val="24"/>
        </w:rPr>
        <w:t>稳定压控能力</w:t>
      </w:r>
      <w:proofErr w:type="gramEnd"/>
      <w:r w:rsidRPr="007646F2">
        <w:rPr>
          <w:rFonts w:ascii="宋体" w:hAnsi="宋体" w:hint="eastAsia"/>
          <w:sz w:val="24"/>
        </w:rPr>
        <w:t>，</w:t>
      </w:r>
      <w:proofErr w:type="gramStart"/>
      <w:r w:rsidRPr="007646F2">
        <w:rPr>
          <w:rFonts w:ascii="宋体" w:hAnsi="宋体" w:hint="eastAsia"/>
          <w:sz w:val="24"/>
        </w:rPr>
        <w:t>控压精度</w:t>
      </w:r>
      <w:proofErr w:type="gramEnd"/>
      <w:r w:rsidRPr="007646F2">
        <w:rPr>
          <w:rFonts w:ascii="宋体" w:hAnsi="宋体" w:hint="eastAsia"/>
          <w:sz w:val="24"/>
        </w:rPr>
        <w:t>±</w:t>
      </w:r>
      <w:r w:rsidRPr="007646F2">
        <w:rPr>
          <w:rFonts w:ascii="宋体" w:hAnsi="宋体"/>
          <w:sz w:val="24"/>
        </w:rPr>
        <w:t>0.1mbar</w:t>
      </w:r>
      <w:r w:rsidRPr="007646F2">
        <w:rPr>
          <w:rFonts w:ascii="宋体" w:hAnsi="宋体" w:hint="eastAsia"/>
          <w:sz w:val="24"/>
        </w:rPr>
        <w:t>；同时提升现有室温泵组的进气管道口径，满足28mbar、14mbar工况条件下的抽气能力；</w:t>
      </w:r>
    </w:p>
    <w:p w14:paraId="1D900C61" w14:textId="77777777" w:rsidR="00B63BFF" w:rsidRPr="007646F2" w:rsidRDefault="00B63BFF" w:rsidP="00B63BFF">
      <w:pPr>
        <w:adjustRightInd w:val="0"/>
        <w:snapToGrid w:val="0"/>
        <w:spacing w:line="360" w:lineRule="auto"/>
        <w:ind w:leftChars="200" w:left="660" w:hangingChars="100" w:hanging="240"/>
        <w:rPr>
          <w:rFonts w:ascii="宋体" w:hAnsi="宋体"/>
          <w:sz w:val="24"/>
        </w:rPr>
      </w:pPr>
      <w:r w:rsidRPr="007646F2">
        <w:rPr>
          <w:rFonts w:ascii="宋体" w:hAnsi="宋体" w:hint="eastAsia"/>
          <w:sz w:val="24"/>
        </w:rPr>
        <w:t>2</w:t>
      </w:r>
      <w:r w:rsidRPr="007646F2">
        <w:rPr>
          <w:rFonts w:ascii="宋体" w:hAnsi="宋体"/>
          <w:sz w:val="24"/>
        </w:rPr>
        <w:t xml:space="preserve">.4.8 </w:t>
      </w:r>
      <w:r w:rsidRPr="007646F2">
        <w:rPr>
          <w:rFonts w:ascii="宋体" w:hAnsi="宋体" w:hint="eastAsia"/>
          <w:sz w:val="24"/>
        </w:rPr>
        <w:t>减压降温泵组对</w:t>
      </w:r>
      <w:bookmarkStart w:id="8" w:name="OLE_LINK27"/>
      <w:r w:rsidRPr="007646F2">
        <w:rPr>
          <w:rFonts w:ascii="宋体" w:hAnsi="宋体" w:hint="eastAsia"/>
          <w:sz w:val="24"/>
        </w:rPr>
        <w:t>所抽点</w:t>
      </w:r>
      <w:bookmarkEnd w:id="8"/>
      <w:r w:rsidRPr="007646F2">
        <w:rPr>
          <w:rFonts w:ascii="宋体" w:hAnsi="宋体" w:hint="eastAsia"/>
          <w:sz w:val="24"/>
        </w:rPr>
        <w:t>处</w:t>
      </w:r>
      <w:r w:rsidRPr="007646F2">
        <w:rPr>
          <w:rFonts w:ascii="宋体" w:hAnsi="宋体"/>
          <w:sz w:val="24"/>
        </w:rPr>
        <w:t>的</w:t>
      </w:r>
      <w:r w:rsidRPr="007646F2">
        <w:rPr>
          <w:rFonts w:ascii="宋体" w:hAnsi="宋体" w:hint="eastAsia"/>
          <w:sz w:val="24"/>
        </w:rPr>
        <w:t>抽真空</w:t>
      </w:r>
      <w:r w:rsidRPr="007646F2">
        <w:rPr>
          <w:rFonts w:ascii="宋体" w:hAnsi="宋体"/>
          <w:sz w:val="24"/>
        </w:rPr>
        <w:t>极限压力小于</w:t>
      </w:r>
      <w:r w:rsidRPr="007646F2">
        <w:rPr>
          <w:rFonts w:ascii="宋体" w:hAnsi="宋体" w:hint="eastAsia"/>
          <w:sz w:val="24"/>
        </w:rPr>
        <w:t>2.5</w:t>
      </w:r>
      <w:r w:rsidRPr="007646F2">
        <w:rPr>
          <w:rFonts w:ascii="宋体" w:hAnsi="宋体"/>
          <w:sz w:val="24"/>
        </w:rPr>
        <w:t>mbar</w:t>
      </w:r>
      <w:r w:rsidRPr="007646F2">
        <w:rPr>
          <w:rFonts w:ascii="宋体" w:hAnsi="宋体" w:hint="eastAsia"/>
          <w:sz w:val="24"/>
        </w:rPr>
        <w:t>；</w:t>
      </w:r>
    </w:p>
    <w:p w14:paraId="3A37A082" w14:textId="77777777" w:rsidR="00B63BFF" w:rsidRPr="007646F2" w:rsidRDefault="00B63BFF" w:rsidP="00B63BFF">
      <w:pPr>
        <w:adjustRightInd w:val="0"/>
        <w:snapToGrid w:val="0"/>
        <w:spacing w:line="360" w:lineRule="auto"/>
        <w:ind w:leftChars="200" w:left="660" w:hangingChars="100" w:hanging="240"/>
        <w:rPr>
          <w:rFonts w:ascii="宋体" w:hAnsi="宋体" w:hint="eastAsia"/>
          <w:sz w:val="24"/>
        </w:rPr>
      </w:pPr>
      <w:r w:rsidRPr="007646F2">
        <w:rPr>
          <w:rFonts w:ascii="宋体" w:hAnsi="宋体" w:hint="eastAsia"/>
          <w:sz w:val="24"/>
        </w:rPr>
        <w:t>2</w:t>
      </w:r>
      <w:r w:rsidRPr="007646F2">
        <w:rPr>
          <w:rFonts w:ascii="宋体" w:hAnsi="宋体"/>
          <w:sz w:val="24"/>
        </w:rPr>
        <w:t xml:space="preserve">.4.9 </w:t>
      </w:r>
      <w:r w:rsidRPr="007646F2">
        <w:rPr>
          <w:rFonts w:ascii="宋体" w:hAnsi="宋体" w:hint="eastAsia"/>
          <w:sz w:val="24"/>
        </w:rPr>
        <w:t>每套泵组模块进气口采用调节蝶阀，开度可调节；</w:t>
      </w:r>
    </w:p>
    <w:p w14:paraId="031568B5" w14:textId="77777777" w:rsidR="00B63BFF" w:rsidRPr="007646F2" w:rsidRDefault="00B63BFF" w:rsidP="00B63BFF">
      <w:pPr>
        <w:pStyle w:val="2"/>
        <w:adjustRightInd w:val="0"/>
        <w:snapToGrid w:val="0"/>
        <w:spacing w:line="360" w:lineRule="auto"/>
        <w:ind w:leftChars="0" w:left="0" w:firstLineChars="183" w:firstLine="439"/>
        <w:rPr>
          <w:rFonts w:cs="宋体" w:hint="eastAsia"/>
          <w:sz w:val="24"/>
        </w:rPr>
      </w:pPr>
      <w:r w:rsidRPr="007646F2">
        <w:rPr>
          <w:rFonts w:ascii="宋体" w:hAnsi="宋体" w:hint="eastAsia"/>
          <w:sz w:val="24"/>
        </w:rPr>
        <w:t>2.4.10 要求</w:t>
      </w:r>
      <w:r w:rsidRPr="007646F2">
        <w:rPr>
          <w:rFonts w:cs="宋体" w:hint="eastAsia"/>
          <w:sz w:val="24"/>
        </w:rPr>
        <w:t>各泵的启停、转速，调节阀门（图中</w:t>
      </w:r>
      <w:r w:rsidRPr="007646F2">
        <w:rPr>
          <w:rFonts w:hint="eastAsia"/>
          <w:sz w:val="24"/>
        </w:rPr>
        <w:t>V201</w:t>
      </w:r>
      <w:r w:rsidRPr="007646F2">
        <w:rPr>
          <w:rFonts w:cs="宋体" w:hint="eastAsia"/>
          <w:sz w:val="24"/>
        </w:rPr>
        <w:t>和</w:t>
      </w:r>
      <w:r w:rsidRPr="007646F2">
        <w:rPr>
          <w:rFonts w:hint="eastAsia"/>
          <w:sz w:val="24"/>
        </w:rPr>
        <w:t>V20</w:t>
      </w:r>
      <w:r w:rsidRPr="007646F2">
        <w:rPr>
          <w:sz w:val="24"/>
        </w:rPr>
        <w:t>2</w:t>
      </w:r>
      <w:r w:rsidRPr="007646F2">
        <w:rPr>
          <w:rFonts w:cs="宋体" w:hint="eastAsia"/>
          <w:sz w:val="24"/>
        </w:rPr>
        <w:t>所示）的开启、开度大小等可以手动操作或者设置，关键位置的阀门要有位置指示器作为开度监测；</w:t>
      </w:r>
    </w:p>
    <w:p w14:paraId="675E942F" w14:textId="77777777" w:rsidR="00B63BFF" w:rsidRPr="007646F2" w:rsidRDefault="00B63BFF" w:rsidP="00B63BFF">
      <w:pPr>
        <w:pStyle w:val="2"/>
        <w:adjustRightInd w:val="0"/>
        <w:snapToGrid w:val="0"/>
        <w:spacing w:line="360" w:lineRule="auto"/>
        <w:ind w:leftChars="0" w:left="0" w:firstLineChars="183" w:firstLine="439"/>
        <w:rPr>
          <w:rFonts w:hint="eastAsia"/>
          <w:sz w:val="24"/>
          <w:lang w:bidi="ar"/>
        </w:rPr>
      </w:pPr>
      <w:r w:rsidRPr="007646F2">
        <w:rPr>
          <w:rFonts w:ascii="宋体" w:hAnsi="宋体" w:hint="eastAsia"/>
          <w:sz w:val="24"/>
          <w:lang w:bidi="ar"/>
        </w:rPr>
        <w:t>2.4.11自动控制模式的控制目标是各测试点的压力，压力信号由买方提供，压力信号需要统一采集到减压降温泵组</w:t>
      </w:r>
      <w:r w:rsidRPr="007646F2">
        <w:rPr>
          <w:rFonts w:hint="eastAsia"/>
          <w:sz w:val="24"/>
          <w:lang w:bidi="ar"/>
        </w:rPr>
        <w:t>控制系统中；</w:t>
      </w:r>
    </w:p>
    <w:p w14:paraId="3267C444" w14:textId="77777777" w:rsidR="00B63BFF" w:rsidRPr="007646F2" w:rsidRDefault="00B63BFF" w:rsidP="00B63BFF">
      <w:pPr>
        <w:pStyle w:val="2"/>
        <w:adjustRightInd w:val="0"/>
        <w:snapToGrid w:val="0"/>
        <w:spacing w:line="360" w:lineRule="auto"/>
        <w:ind w:leftChars="0" w:left="0" w:firstLineChars="183" w:firstLine="439"/>
        <w:rPr>
          <w:rFonts w:ascii="宋体" w:hAnsi="宋体" w:cs="宋体" w:hint="eastAsia"/>
          <w:sz w:val="24"/>
          <w:lang w:bidi="ar"/>
        </w:rPr>
      </w:pPr>
      <w:r w:rsidRPr="007646F2">
        <w:rPr>
          <w:rFonts w:ascii="宋体" w:hAnsi="宋体" w:hint="eastAsia"/>
          <w:sz w:val="24"/>
          <w:lang w:bidi="ar"/>
        </w:rPr>
        <w:t>2.4.12 自动控制模式下，</w:t>
      </w:r>
      <w:r w:rsidRPr="007646F2">
        <w:rPr>
          <w:rFonts w:hint="eastAsia"/>
          <w:sz w:val="24"/>
          <w:lang w:bidi="ar"/>
        </w:rPr>
        <w:t>当测试装置压力到目标压力，要在</w:t>
      </w:r>
      <w:r w:rsidRPr="007646F2">
        <w:rPr>
          <w:sz w:val="24"/>
          <w:lang w:bidi="ar"/>
        </w:rPr>
        <w:t>30</w:t>
      </w:r>
      <w:r w:rsidRPr="007646F2">
        <w:rPr>
          <w:rFonts w:hint="eastAsia"/>
          <w:sz w:val="24"/>
          <w:lang w:bidi="ar"/>
        </w:rPr>
        <w:t>分钟内将压力稳定到±</w:t>
      </w:r>
      <w:r w:rsidRPr="007646F2">
        <w:rPr>
          <w:rFonts w:ascii="宋体" w:hAnsi="宋体" w:cs="宋体" w:hint="eastAsia"/>
          <w:sz w:val="24"/>
          <w:lang w:bidi="ar"/>
        </w:rPr>
        <w:t>0.1mbar；</w:t>
      </w:r>
    </w:p>
    <w:p w14:paraId="51E1327A"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lastRenderedPageBreak/>
        <w:t>2.4</w:t>
      </w:r>
      <w:r w:rsidRPr="007646F2">
        <w:rPr>
          <w:rFonts w:ascii="宋体" w:hAnsi="宋体"/>
          <w:sz w:val="24"/>
        </w:rPr>
        <w:t>.</w:t>
      </w:r>
      <w:r w:rsidRPr="007646F2">
        <w:rPr>
          <w:rFonts w:ascii="宋体" w:hAnsi="宋体" w:hint="eastAsia"/>
          <w:sz w:val="24"/>
        </w:rPr>
        <w:t>13</w:t>
      </w:r>
      <w:r w:rsidRPr="007646F2">
        <w:rPr>
          <w:rFonts w:ascii="宋体" w:hAnsi="宋体"/>
          <w:sz w:val="24"/>
        </w:rPr>
        <w:t xml:space="preserve"> </w:t>
      </w:r>
      <w:r w:rsidRPr="007646F2">
        <w:rPr>
          <w:rFonts w:ascii="宋体" w:hAnsi="宋体" w:hint="eastAsia"/>
          <w:sz w:val="24"/>
        </w:rPr>
        <w:t>减压泵组控制系统要保留后续无缝增加泵组的可能。</w:t>
      </w:r>
    </w:p>
    <w:p w14:paraId="475A60FD" w14:textId="77777777" w:rsidR="00B63BFF" w:rsidRPr="007646F2" w:rsidRDefault="00B63BFF" w:rsidP="00B63BFF">
      <w:pPr>
        <w:pStyle w:val="2"/>
        <w:ind w:leftChars="0" w:left="0" w:firstLineChars="0" w:firstLine="0"/>
      </w:pPr>
    </w:p>
    <w:p w14:paraId="7147AE9C" w14:textId="77777777" w:rsidR="00B63BFF" w:rsidRPr="007646F2" w:rsidRDefault="00B63BFF" w:rsidP="00B63BFF">
      <w:pPr>
        <w:adjustRightInd w:val="0"/>
        <w:snapToGrid w:val="0"/>
        <w:spacing w:beforeLines="50" w:before="156" w:line="360" w:lineRule="auto"/>
        <w:rPr>
          <w:b/>
          <w:sz w:val="24"/>
        </w:rPr>
      </w:pPr>
      <w:r w:rsidRPr="007646F2">
        <w:rPr>
          <w:b/>
          <w:sz w:val="24"/>
        </w:rPr>
        <w:t>2.5</w:t>
      </w:r>
      <w:r w:rsidRPr="007646F2">
        <w:rPr>
          <w:rFonts w:hint="eastAsia"/>
          <w:b/>
          <w:sz w:val="24"/>
        </w:rPr>
        <w:t>、</w:t>
      </w:r>
      <w:r w:rsidRPr="007646F2">
        <w:rPr>
          <w:b/>
          <w:sz w:val="24"/>
        </w:rPr>
        <w:t xml:space="preserve"> </w:t>
      </w:r>
      <w:r w:rsidRPr="007646F2">
        <w:rPr>
          <w:b/>
          <w:sz w:val="24"/>
        </w:rPr>
        <w:t>技术服务要求及质保要求</w:t>
      </w:r>
    </w:p>
    <w:p w14:paraId="66029BAB" w14:textId="77777777" w:rsidR="00B63BFF" w:rsidRPr="007646F2" w:rsidRDefault="00B63BFF" w:rsidP="00B63BFF">
      <w:pPr>
        <w:pStyle w:val="2"/>
        <w:spacing w:line="360" w:lineRule="auto"/>
        <w:ind w:leftChars="0" w:left="0" w:firstLineChars="0" w:firstLine="0"/>
        <w:rPr>
          <w:rFonts w:ascii="宋体" w:hAnsi="宋体"/>
          <w:sz w:val="24"/>
        </w:rPr>
      </w:pPr>
      <w:bookmarkStart w:id="9" w:name="_Hlk155469637"/>
      <w:r w:rsidRPr="007646F2">
        <w:rPr>
          <w:rFonts w:ascii="宋体" w:hAnsi="宋体" w:hint="eastAsia"/>
          <w:sz w:val="24"/>
        </w:rPr>
        <w:t>2.5</w:t>
      </w:r>
      <w:r w:rsidRPr="007646F2">
        <w:rPr>
          <w:rFonts w:ascii="宋体" w:hAnsi="宋体"/>
          <w:sz w:val="24"/>
        </w:rPr>
        <w:t>.1</w:t>
      </w:r>
      <w:r w:rsidRPr="007646F2">
        <w:rPr>
          <w:rFonts w:ascii="宋体" w:hAnsi="宋体" w:hint="eastAsia"/>
          <w:sz w:val="24"/>
        </w:rPr>
        <w:t xml:space="preserve"> </w:t>
      </w:r>
      <w:bookmarkEnd w:id="9"/>
      <w:r w:rsidRPr="007646F2">
        <w:rPr>
          <w:rFonts w:ascii="宋体" w:hAnsi="宋体" w:hint="eastAsia"/>
          <w:sz w:val="24"/>
        </w:rPr>
        <w:t>投标方应考虑氦常温减压泵组在运行过程中，制冷机系统对常温减压泵组的压力冲击，以及泵</w:t>
      </w:r>
      <w:proofErr w:type="gramStart"/>
      <w:r w:rsidRPr="007646F2">
        <w:rPr>
          <w:rFonts w:ascii="宋体" w:hAnsi="宋体" w:hint="eastAsia"/>
          <w:sz w:val="24"/>
        </w:rPr>
        <w:t>组运行</w:t>
      </w:r>
      <w:proofErr w:type="gramEnd"/>
      <w:r w:rsidRPr="007646F2">
        <w:rPr>
          <w:rFonts w:ascii="宋体" w:hAnsi="宋体" w:hint="eastAsia"/>
          <w:sz w:val="24"/>
        </w:rPr>
        <w:t>对制冷机系统的影响，设置合适的旁通阀门（图1中</w:t>
      </w:r>
      <w:r w:rsidRPr="007646F2">
        <w:rPr>
          <w:rFonts w:ascii="宋体" w:hAnsi="宋体"/>
          <w:sz w:val="24"/>
        </w:rPr>
        <w:t>V</w:t>
      </w:r>
      <w:r w:rsidRPr="007646F2">
        <w:rPr>
          <w:rFonts w:ascii="宋体" w:hAnsi="宋体" w:hint="eastAsia"/>
          <w:sz w:val="24"/>
        </w:rPr>
        <w:t>1、</w:t>
      </w:r>
      <w:r w:rsidRPr="007646F2">
        <w:rPr>
          <w:rFonts w:ascii="宋体" w:hAnsi="宋体"/>
          <w:sz w:val="24"/>
        </w:rPr>
        <w:t>V</w:t>
      </w:r>
      <w:r w:rsidRPr="007646F2">
        <w:rPr>
          <w:rFonts w:ascii="宋体" w:hAnsi="宋体" w:hint="eastAsia"/>
          <w:sz w:val="24"/>
        </w:rPr>
        <w:t>2所示），用于泵组流量的调节以及排气口压力的控制等操作，投标方应该阐述压力控制逻辑及方案；并在合适位置设置安全阀，以在极端工况发生时保护减压泵组。</w:t>
      </w:r>
    </w:p>
    <w:p w14:paraId="0D1AD8D9" w14:textId="77777777" w:rsidR="00B63BFF" w:rsidRPr="007646F2" w:rsidRDefault="00B63BFF" w:rsidP="00B63BFF">
      <w:pPr>
        <w:pStyle w:val="2"/>
        <w:spacing w:line="360" w:lineRule="auto"/>
        <w:ind w:leftChars="0" w:left="0" w:firstLineChars="0" w:firstLine="0"/>
        <w:rPr>
          <w:rFonts w:ascii="宋体" w:hAnsi="宋体"/>
          <w:sz w:val="24"/>
        </w:rPr>
      </w:pPr>
      <w:r w:rsidRPr="007646F2">
        <w:rPr>
          <w:rFonts w:ascii="宋体" w:hAnsi="宋体" w:hint="eastAsia"/>
          <w:sz w:val="24"/>
        </w:rPr>
        <w:t>2.5</w:t>
      </w:r>
      <w:r w:rsidRPr="007646F2">
        <w:rPr>
          <w:rFonts w:ascii="宋体" w:hAnsi="宋体"/>
          <w:sz w:val="24"/>
        </w:rPr>
        <w:t>.2</w:t>
      </w:r>
      <w:r w:rsidRPr="007646F2">
        <w:rPr>
          <w:rFonts w:ascii="宋体" w:hAnsi="宋体" w:hint="eastAsia"/>
          <w:sz w:val="24"/>
        </w:rPr>
        <w:t xml:space="preserve"> 每套单元泵组前后配隔断阀，全套泵组中的所有阀门,包括旁通阀门（图1中V201、V202所示），必须是波纹管密封阀门，且阀门内漏率小于1×10</w:t>
      </w:r>
      <w:r w:rsidRPr="007646F2">
        <w:rPr>
          <w:rFonts w:ascii="宋体" w:hAnsi="宋体" w:hint="eastAsia"/>
          <w:sz w:val="24"/>
          <w:vertAlign w:val="superscript"/>
        </w:rPr>
        <w:t>-4</w:t>
      </w:r>
      <w:r w:rsidRPr="007646F2">
        <w:rPr>
          <w:rFonts w:ascii="宋体" w:hAnsi="宋体" w:hint="eastAsia"/>
          <w:sz w:val="24"/>
        </w:rPr>
        <w:t xml:space="preserve"> mbar·L/s。</w:t>
      </w:r>
    </w:p>
    <w:p w14:paraId="59FDBB9F" w14:textId="77777777" w:rsidR="00B63BFF" w:rsidRPr="007646F2" w:rsidRDefault="00B63BFF" w:rsidP="00B63BFF">
      <w:pPr>
        <w:pStyle w:val="2"/>
        <w:spacing w:line="360" w:lineRule="auto"/>
        <w:ind w:leftChars="0" w:left="0" w:firstLineChars="0" w:firstLine="0"/>
        <w:rPr>
          <w:rFonts w:ascii="宋体" w:hAnsi="宋体"/>
          <w:sz w:val="24"/>
        </w:rPr>
      </w:pPr>
      <w:r w:rsidRPr="007646F2">
        <w:rPr>
          <w:rFonts w:ascii="宋体" w:hAnsi="宋体" w:hint="eastAsia"/>
          <w:sz w:val="24"/>
        </w:rPr>
        <w:t>2.5</w:t>
      </w:r>
      <w:r w:rsidRPr="007646F2">
        <w:rPr>
          <w:rFonts w:ascii="宋体" w:hAnsi="宋体"/>
          <w:sz w:val="24"/>
        </w:rPr>
        <w:t>.3</w:t>
      </w:r>
      <w:r w:rsidRPr="007646F2">
        <w:rPr>
          <w:rFonts w:ascii="宋体" w:hAnsi="宋体" w:hint="eastAsia"/>
          <w:sz w:val="24"/>
        </w:rPr>
        <w:tab/>
        <w:t>泵</w:t>
      </w:r>
      <w:proofErr w:type="gramStart"/>
      <w:r w:rsidRPr="007646F2">
        <w:rPr>
          <w:rFonts w:ascii="宋体" w:hAnsi="宋体" w:hint="eastAsia"/>
          <w:sz w:val="24"/>
        </w:rPr>
        <w:t>组运行</w:t>
      </w:r>
      <w:proofErr w:type="gramEnd"/>
      <w:r w:rsidRPr="007646F2">
        <w:rPr>
          <w:rFonts w:ascii="宋体" w:hAnsi="宋体" w:hint="eastAsia"/>
          <w:sz w:val="24"/>
        </w:rPr>
        <w:t>时要减小噪声，1m内单台泵的噪声要尽可能控制在</w:t>
      </w:r>
      <w:r w:rsidRPr="007646F2">
        <w:rPr>
          <w:rFonts w:ascii="宋体" w:hAnsi="宋体"/>
          <w:sz w:val="24"/>
        </w:rPr>
        <w:t>88</w:t>
      </w:r>
      <w:r w:rsidRPr="007646F2">
        <w:rPr>
          <w:rFonts w:ascii="宋体" w:hAnsi="宋体" w:hint="eastAsia"/>
          <w:sz w:val="24"/>
        </w:rPr>
        <w:t>分贝以下。</w:t>
      </w:r>
    </w:p>
    <w:p w14:paraId="7613A4D7" w14:textId="77777777" w:rsidR="00B63BFF" w:rsidRPr="007646F2" w:rsidRDefault="00B63BFF" w:rsidP="00B63BFF">
      <w:pPr>
        <w:pStyle w:val="2"/>
        <w:spacing w:line="360" w:lineRule="auto"/>
        <w:ind w:leftChars="0" w:left="0" w:firstLineChars="0" w:firstLine="0"/>
        <w:rPr>
          <w:sz w:val="24"/>
        </w:rPr>
      </w:pPr>
      <w:r w:rsidRPr="007646F2">
        <w:rPr>
          <w:rFonts w:ascii="宋体" w:hAnsi="宋体" w:hint="eastAsia"/>
          <w:sz w:val="24"/>
        </w:rPr>
        <w:t>2.5</w:t>
      </w:r>
      <w:r w:rsidRPr="007646F2">
        <w:rPr>
          <w:sz w:val="24"/>
        </w:rPr>
        <w:t>.4</w:t>
      </w:r>
      <w:r w:rsidRPr="007646F2">
        <w:rPr>
          <w:sz w:val="24"/>
        </w:rPr>
        <w:tab/>
      </w:r>
      <w:r w:rsidRPr="007646F2">
        <w:rPr>
          <w:rFonts w:hint="eastAsia"/>
          <w:sz w:val="24"/>
        </w:rPr>
        <w:t>控制系统技术要求</w:t>
      </w:r>
    </w:p>
    <w:p w14:paraId="6AA7C364" w14:textId="77777777" w:rsidR="00B63BFF" w:rsidRPr="007646F2" w:rsidRDefault="00B63BFF" w:rsidP="00B63BFF">
      <w:pPr>
        <w:pStyle w:val="2"/>
        <w:adjustRightInd w:val="0"/>
        <w:snapToGrid w:val="0"/>
        <w:spacing w:after="0" w:line="360" w:lineRule="auto"/>
        <w:ind w:leftChars="0" w:left="0" w:firstLineChars="0" w:firstLine="0"/>
        <w:rPr>
          <w:sz w:val="24"/>
        </w:rPr>
      </w:pPr>
      <w:r w:rsidRPr="007646F2">
        <w:rPr>
          <w:rFonts w:ascii="宋体" w:hAnsi="宋体" w:hint="eastAsia"/>
          <w:sz w:val="24"/>
        </w:rPr>
        <w:t>2.5</w:t>
      </w:r>
      <w:r w:rsidRPr="007646F2">
        <w:rPr>
          <w:sz w:val="24"/>
        </w:rPr>
        <w:t xml:space="preserve">.4.1 </w:t>
      </w:r>
      <w:r w:rsidRPr="007646F2">
        <w:rPr>
          <w:rFonts w:hint="eastAsia"/>
          <w:sz w:val="24"/>
        </w:rPr>
        <w:t>泵</w:t>
      </w:r>
      <w:proofErr w:type="gramStart"/>
      <w:r w:rsidRPr="007646F2">
        <w:rPr>
          <w:rFonts w:hint="eastAsia"/>
          <w:sz w:val="24"/>
        </w:rPr>
        <w:t>组及其</w:t>
      </w:r>
      <w:proofErr w:type="gramEnd"/>
      <w:r w:rsidRPr="007646F2">
        <w:rPr>
          <w:rFonts w:hint="eastAsia"/>
          <w:sz w:val="24"/>
        </w:rPr>
        <w:t>阀门具备手动</w:t>
      </w:r>
      <w:r w:rsidRPr="007646F2">
        <w:rPr>
          <w:sz w:val="24"/>
        </w:rPr>
        <w:t>/</w:t>
      </w:r>
      <w:r w:rsidRPr="007646F2">
        <w:rPr>
          <w:rFonts w:hint="eastAsia"/>
          <w:sz w:val="24"/>
        </w:rPr>
        <w:t>自动控制功能。泵组自带控制系统，且具有本地和远程控制模式。控制系统硬件采用</w:t>
      </w:r>
      <w:r w:rsidRPr="007646F2">
        <w:rPr>
          <w:sz w:val="24"/>
        </w:rPr>
        <w:t>PLC</w:t>
      </w:r>
      <w:r w:rsidRPr="007646F2">
        <w:rPr>
          <w:rFonts w:hint="eastAsia"/>
          <w:sz w:val="24"/>
        </w:rPr>
        <w:t>，</w:t>
      </w:r>
      <w:r w:rsidRPr="007646F2">
        <w:rPr>
          <w:sz w:val="24"/>
        </w:rPr>
        <w:t>独立</w:t>
      </w:r>
      <w:r w:rsidRPr="007646F2">
        <w:rPr>
          <w:rFonts w:hint="eastAsia"/>
          <w:sz w:val="24"/>
        </w:rPr>
        <w:t>C</w:t>
      </w:r>
      <w:r w:rsidRPr="007646F2">
        <w:rPr>
          <w:sz w:val="24"/>
        </w:rPr>
        <w:t>PU</w:t>
      </w:r>
      <w:r w:rsidRPr="007646F2">
        <w:rPr>
          <w:rFonts w:hint="eastAsia"/>
          <w:sz w:val="24"/>
        </w:rPr>
        <w:t>，预留</w:t>
      </w:r>
      <w:r w:rsidRPr="007646F2">
        <w:rPr>
          <w:sz w:val="24"/>
        </w:rPr>
        <w:t>1</w:t>
      </w:r>
      <w:r w:rsidRPr="007646F2">
        <w:rPr>
          <w:rFonts w:hint="eastAsia"/>
          <w:sz w:val="24"/>
        </w:rPr>
        <w:t>个以上</w:t>
      </w:r>
      <w:r w:rsidRPr="007646F2">
        <w:rPr>
          <w:sz w:val="24"/>
        </w:rPr>
        <w:t>PROFINET</w:t>
      </w:r>
      <w:r w:rsidRPr="007646F2">
        <w:rPr>
          <w:sz w:val="24"/>
        </w:rPr>
        <w:t>接口，支持远程通信，根据用户需求配合完成</w:t>
      </w:r>
      <w:r w:rsidRPr="007646F2">
        <w:rPr>
          <w:sz w:val="24"/>
        </w:rPr>
        <w:t>PROFINET</w:t>
      </w:r>
      <w:r w:rsidRPr="007646F2">
        <w:rPr>
          <w:sz w:val="24"/>
        </w:rPr>
        <w:t>通信远程控制调试；</w:t>
      </w:r>
    </w:p>
    <w:p w14:paraId="40FFB3C3" w14:textId="77777777" w:rsidR="00B63BFF" w:rsidRPr="007646F2" w:rsidRDefault="00B63BFF" w:rsidP="00B63BFF">
      <w:pPr>
        <w:pStyle w:val="2"/>
        <w:adjustRightInd w:val="0"/>
        <w:snapToGrid w:val="0"/>
        <w:spacing w:after="0" w:line="360" w:lineRule="auto"/>
        <w:ind w:leftChars="0" w:left="0" w:firstLineChars="0" w:firstLine="0"/>
        <w:rPr>
          <w:sz w:val="24"/>
        </w:rPr>
      </w:pPr>
      <w:r w:rsidRPr="007646F2">
        <w:rPr>
          <w:rFonts w:ascii="宋体" w:hAnsi="宋体" w:hint="eastAsia"/>
          <w:sz w:val="24"/>
        </w:rPr>
        <w:t>2.5</w:t>
      </w:r>
      <w:r w:rsidRPr="007646F2">
        <w:rPr>
          <w:sz w:val="24"/>
        </w:rPr>
        <w:t xml:space="preserve">.4.2 </w:t>
      </w:r>
      <w:r w:rsidRPr="007646F2">
        <w:rPr>
          <w:sz w:val="24"/>
        </w:rPr>
        <w:t>本地控制在现场</w:t>
      </w:r>
      <w:r w:rsidRPr="007646F2">
        <w:rPr>
          <w:rFonts w:hint="eastAsia"/>
          <w:sz w:val="24"/>
        </w:rPr>
        <w:t>P</w:t>
      </w:r>
      <w:r w:rsidRPr="007646F2">
        <w:rPr>
          <w:sz w:val="24"/>
        </w:rPr>
        <w:t>LC</w:t>
      </w:r>
      <w:r w:rsidRPr="007646F2">
        <w:rPr>
          <w:sz w:val="24"/>
        </w:rPr>
        <w:t>控制机柜上使用触摸屏实现</w:t>
      </w:r>
      <w:r w:rsidRPr="007646F2">
        <w:rPr>
          <w:rFonts w:hint="eastAsia"/>
          <w:sz w:val="24"/>
        </w:rPr>
        <w:t>，</w:t>
      </w:r>
      <w:r w:rsidRPr="007646F2">
        <w:rPr>
          <w:sz w:val="24"/>
        </w:rPr>
        <w:t>触摸屏型号选择</w:t>
      </w:r>
      <w:r w:rsidRPr="007646F2">
        <w:rPr>
          <w:rFonts w:hint="eastAsia"/>
          <w:sz w:val="24"/>
        </w:rPr>
        <w:t>与控制系统的硬件同一个品牌的产品。</w:t>
      </w:r>
      <w:r w:rsidRPr="007646F2">
        <w:rPr>
          <w:sz w:val="24"/>
        </w:rPr>
        <w:t>买方可以通过远程通信</w:t>
      </w:r>
      <w:r w:rsidRPr="007646F2">
        <w:rPr>
          <w:rFonts w:hint="eastAsia"/>
          <w:sz w:val="24"/>
        </w:rPr>
        <w:t>接口</w:t>
      </w:r>
      <w:r w:rsidRPr="007646F2">
        <w:rPr>
          <w:sz w:val="24"/>
        </w:rPr>
        <w:t>获取</w:t>
      </w:r>
      <w:r w:rsidRPr="007646F2">
        <w:rPr>
          <w:rFonts w:hint="eastAsia"/>
          <w:sz w:val="24"/>
        </w:rPr>
        <w:t>本地控制能实现的所有功能。控制系统均包括手动和自动两种模式。买方可以对两种控制模式的控制逻辑提出合理化建议，卖方需在调试阶段持续进行优化，直到买方审核确认验收。</w:t>
      </w:r>
    </w:p>
    <w:p w14:paraId="2CA010EA" w14:textId="77777777" w:rsidR="00B63BFF" w:rsidRPr="007646F2" w:rsidRDefault="00B63BFF" w:rsidP="00B63BFF">
      <w:pPr>
        <w:pStyle w:val="2"/>
        <w:spacing w:line="360" w:lineRule="auto"/>
        <w:ind w:leftChars="0" w:left="0" w:firstLineChars="0" w:firstLine="0"/>
        <w:rPr>
          <w:sz w:val="24"/>
        </w:rPr>
      </w:pPr>
      <w:r w:rsidRPr="007646F2">
        <w:rPr>
          <w:rFonts w:ascii="宋体" w:hAnsi="宋体" w:hint="eastAsia"/>
          <w:sz w:val="24"/>
        </w:rPr>
        <w:t>2.5</w:t>
      </w:r>
      <w:r w:rsidRPr="007646F2">
        <w:rPr>
          <w:sz w:val="24"/>
        </w:rPr>
        <w:t>.4.3</w:t>
      </w:r>
      <w:r w:rsidRPr="007646F2">
        <w:rPr>
          <w:rFonts w:hint="eastAsia"/>
          <w:sz w:val="24"/>
        </w:rPr>
        <w:t xml:space="preserve"> </w:t>
      </w:r>
      <w:r w:rsidRPr="007646F2">
        <w:rPr>
          <w:rFonts w:hint="eastAsia"/>
          <w:sz w:val="24"/>
        </w:rPr>
        <w:t>手动控制模式下，要求各泵的启停、旁通阀门的开启、开度大小等可以手动操作或者设置。</w:t>
      </w:r>
      <w:r w:rsidRPr="007646F2">
        <w:rPr>
          <w:sz w:val="24"/>
        </w:rPr>
        <w:t>手动控制模式下，泵单元前后端两个阀门仍需考虑自动安全</w:t>
      </w:r>
      <w:proofErr w:type="gramStart"/>
      <w:r w:rsidRPr="007646F2">
        <w:rPr>
          <w:sz w:val="24"/>
        </w:rPr>
        <w:t>联锁</w:t>
      </w:r>
      <w:proofErr w:type="gramEnd"/>
      <w:r w:rsidRPr="007646F2">
        <w:rPr>
          <w:rFonts w:hint="eastAsia"/>
          <w:sz w:val="24"/>
        </w:rPr>
        <w:t>，</w:t>
      </w:r>
      <w:r w:rsidRPr="007646F2">
        <w:rPr>
          <w:sz w:val="24"/>
        </w:rPr>
        <w:t>在</w:t>
      </w:r>
      <w:proofErr w:type="gramStart"/>
      <w:r w:rsidRPr="007646F2">
        <w:rPr>
          <w:rFonts w:hint="eastAsia"/>
          <w:sz w:val="24"/>
        </w:rPr>
        <w:t>泵</w:t>
      </w:r>
      <w:r w:rsidRPr="007646F2">
        <w:rPr>
          <w:sz w:val="24"/>
        </w:rPr>
        <w:t>进行</w:t>
      </w:r>
      <w:proofErr w:type="gramEnd"/>
      <w:r w:rsidRPr="007646F2">
        <w:rPr>
          <w:sz w:val="24"/>
        </w:rPr>
        <w:t>手动控制时</w:t>
      </w:r>
      <w:r w:rsidRPr="007646F2">
        <w:rPr>
          <w:rFonts w:hint="eastAsia"/>
          <w:sz w:val="24"/>
        </w:rPr>
        <w:t>，</w:t>
      </w:r>
      <w:r w:rsidRPr="007646F2">
        <w:rPr>
          <w:sz w:val="24"/>
        </w:rPr>
        <w:t>也能保证泵的安全</w:t>
      </w:r>
      <w:r w:rsidRPr="007646F2">
        <w:rPr>
          <w:rFonts w:hint="eastAsia"/>
          <w:sz w:val="24"/>
        </w:rPr>
        <w:t>。</w:t>
      </w:r>
    </w:p>
    <w:p w14:paraId="13B5A904" w14:textId="77777777" w:rsidR="00B63BFF" w:rsidRPr="007646F2" w:rsidRDefault="00B63BFF" w:rsidP="00B63BFF">
      <w:pPr>
        <w:pStyle w:val="2"/>
        <w:spacing w:line="360" w:lineRule="auto"/>
        <w:ind w:leftChars="0" w:left="0" w:firstLineChars="0" w:firstLine="0"/>
        <w:rPr>
          <w:rFonts w:ascii="宋体" w:hAnsi="宋体" w:cs="宋体" w:hint="eastAsia"/>
          <w:sz w:val="24"/>
        </w:rPr>
      </w:pPr>
      <w:r w:rsidRPr="007646F2">
        <w:rPr>
          <w:rFonts w:ascii="宋体" w:hAnsi="宋体" w:cs="宋体" w:hint="eastAsia"/>
          <w:sz w:val="24"/>
        </w:rPr>
        <w:t>2.5.4.4 电气控制系统用来实现泵</w:t>
      </w:r>
      <w:proofErr w:type="gramStart"/>
      <w:r w:rsidRPr="007646F2">
        <w:rPr>
          <w:rFonts w:ascii="宋体" w:hAnsi="宋体" w:cs="宋体" w:hint="eastAsia"/>
          <w:sz w:val="24"/>
        </w:rPr>
        <w:t>组系统</w:t>
      </w:r>
      <w:proofErr w:type="gramEnd"/>
      <w:r w:rsidRPr="007646F2">
        <w:rPr>
          <w:rFonts w:ascii="宋体" w:hAnsi="宋体" w:cs="宋体" w:hint="eastAsia"/>
          <w:sz w:val="24"/>
        </w:rPr>
        <w:t>的自动启动、停机、报警、安全</w:t>
      </w:r>
      <w:proofErr w:type="gramStart"/>
      <w:r w:rsidRPr="007646F2">
        <w:rPr>
          <w:rFonts w:ascii="宋体" w:hAnsi="宋体" w:cs="宋体" w:hint="eastAsia"/>
          <w:sz w:val="24"/>
        </w:rPr>
        <w:t>联锁</w:t>
      </w:r>
      <w:proofErr w:type="gramEnd"/>
      <w:r w:rsidRPr="007646F2">
        <w:rPr>
          <w:rFonts w:ascii="宋体" w:hAnsi="宋体" w:cs="宋体" w:hint="eastAsia"/>
          <w:sz w:val="24"/>
        </w:rPr>
        <w:t>保护、泵</w:t>
      </w:r>
      <w:proofErr w:type="gramStart"/>
      <w:r w:rsidRPr="007646F2">
        <w:rPr>
          <w:rFonts w:ascii="宋体" w:hAnsi="宋体" w:cs="宋体" w:hint="eastAsia"/>
          <w:sz w:val="24"/>
        </w:rPr>
        <w:t>组运行</w:t>
      </w:r>
      <w:proofErr w:type="gramEnd"/>
      <w:r w:rsidRPr="007646F2">
        <w:rPr>
          <w:rFonts w:ascii="宋体" w:hAnsi="宋体" w:cs="宋体" w:hint="eastAsia"/>
          <w:sz w:val="24"/>
        </w:rPr>
        <w:t>参数自动控制等所有监控功能。本地触摸屏监控界面上能够读出泵组的主要运行参数和相关状态，所有报警、保护设定值需要在本地监控界面上显</w:t>
      </w:r>
      <w:r w:rsidRPr="007646F2">
        <w:rPr>
          <w:rFonts w:ascii="宋体" w:hAnsi="宋体" w:cs="宋体" w:hint="eastAsia"/>
          <w:sz w:val="24"/>
        </w:rPr>
        <w:lastRenderedPageBreak/>
        <w:t>示并且能够修改，以满足本地与远程调试需要。本地控制系统存储泵</w:t>
      </w:r>
      <w:proofErr w:type="gramStart"/>
      <w:r w:rsidRPr="007646F2">
        <w:rPr>
          <w:rFonts w:ascii="宋体" w:hAnsi="宋体" w:cs="宋体" w:hint="eastAsia"/>
          <w:sz w:val="24"/>
        </w:rPr>
        <w:t>组运行</w:t>
      </w:r>
      <w:proofErr w:type="gramEnd"/>
      <w:r w:rsidRPr="007646F2">
        <w:rPr>
          <w:rFonts w:ascii="宋体" w:hAnsi="宋体" w:cs="宋体" w:hint="eastAsia"/>
          <w:sz w:val="24"/>
        </w:rPr>
        <w:t>的关键过程数据与报警、控制状态等有利于系统故障诊断的数据，历史数据存储周期至少一个月。</w:t>
      </w:r>
    </w:p>
    <w:p w14:paraId="3B21C749" w14:textId="77777777" w:rsidR="00B63BFF" w:rsidRPr="007646F2" w:rsidRDefault="00B63BFF" w:rsidP="00B63BFF">
      <w:pPr>
        <w:pStyle w:val="2"/>
        <w:spacing w:line="360" w:lineRule="auto"/>
        <w:ind w:leftChars="0" w:left="0" w:firstLineChars="0" w:firstLine="0"/>
        <w:rPr>
          <w:rFonts w:ascii="宋体" w:hAnsi="宋体" w:cs="宋体" w:hint="eastAsia"/>
          <w:sz w:val="24"/>
        </w:rPr>
      </w:pPr>
      <w:r w:rsidRPr="007646F2">
        <w:rPr>
          <w:rFonts w:ascii="宋体" w:hAnsi="宋体" w:cs="宋体" w:hint="eastAsia"/>
          <w:sz w:val="24"/>
        </w:rPr>
        <w:t>2.5.4.5为保证泵的稳定运行,防止因泵控制系统故障延误整个系统运行，卖方应提供PLC控制系统和触摸屏监控界面的软件程序给买方作为备份。PLC控制程序和触摸屏程序使用博图，软件务必正版。</w:t>
      </w:r>
    </w:p>
    <w:p w14:paraId="19E70447" w14:textId="77777777" w:rsidR="00B63BFF" w:rsidRPr="007646F2" w:rsidRDefault="00B63BFF" w:rsidP="00B63BFF">
      <w:pPr>
        <w:pStyle w:val="2"/>
        <w:spacing w:line="360" w:lineRule="auto"/>
        <w:ind w:leftChars="0" w:left="0" w:firstLineChars="0" w:firstLine="0"/>
        <w:rPr>
          <w:rFonts w:ascii="宋体" w:hAnsi="宋体" w:cs="宋体" w:hint="eastAsia"/>
          <w:sz w:val="24"/>
        </w:rPr>
      </w:pPr>
      <w:r w:rsidRPr="007646F2">
        <w:rPr>
          <w:rFonts w:ascii="宋体" w:hAnsi="宋体" w:cs="宋体" w:hint="eastAsia"/>
          <w:sz w:val="24"/>
        </w:rPr>
        <w:t>2.5.4.6 PLC控制系统电气机柜设计出具硬件选型配置和电气图纸，经买方确认后再行安装。卖方在交货时，需随货提供备份程序、电气图、与卖方信号交互(监视量和控制量)的信号和对应的地址列表及详细的说明，以便买方能进行泵远程控制的工作。</w:t>
      </w:r>
    </w:p>
    <w:p w14:paraId="4E9BD994" w14:textId="77777777" w:rsidR="00B63BFF" w:rsidRPr="007646F2" w:rsidRDefault="00B63BFF" w:rsidP="00B63BFF">
      <w:pPr>
        <w:pStyle w:val="2"/>
        <w:spacing w:line="360" w:lineRule="auto"/>
        <w:ind w:leftChars="0" w:left="0" w:firstLineChars="0" w:firstLine="0"/>
        <w:rPr>
          <w:rFonts w:ascii="宋体" w:hAnsi="宋体" w:cs="宋体"/>
          <w:sz w:val="24"/>
        </w:rPr>
      </w:pPr>
      <w:r w:rsidRPr="007646F2">
        <w:rPr>
          <w:rFonts w:ascii="宋体" w:hAnsi="宋体" w:cs="宋体" w:hint="eastAsia"/>
          <w:sz w:val="24"/>
        </w:rPr>
        <w:t>2.5.4.7 软件系统及PLC程序要求兼容四种工况条件下的运行，具备四种工况条件下</w:t>
      </w:r>
      <w:proofErr w:type="gramStart"/>
      <w:r w:rsidRPr="007646F2">
        <w:rPr>
          <w:rFonts w:ascii="宋体" w:hAnsi="宋体" w:cs="宋体" w:hint="eastAsia"/>
          <w:sz w:val="24"/>
        </w:rPr>
        <w:t>的控压能力</w:t>
      </w:r>
      <w:proofErr w:type="gramEnd"/>
      <w:r w:rsidRPr="007646F2">
        <w:rPr>
          <w:rFonts w:ascii="宋体" w:hAnsi="宋体" w:cs="宋体" w:hint="eastAsia"/>
          <w:sz w:val="24"/>
        </w:rPr>
        <w:t>。</w:t>
      </w:r>
    </w:p>
    <w:p w14:paraId="4BF6EF09" w14:textId="77777777" w:rsidR="00B63BFF" w:rsidRPr="007646F2" w:rsidRDefault="00B63BFF" w:rsidP="00B63BFF">
      <w:pPr>
        <w:pStyle w:val="2"/>
        <w:spacing w:line="360" w:lineRule="auto"/>
        <w:ind w:leftChars="0" w:left="0" w:firstLineChars="0" w:firstLine="0"/>
        <w:rPr>
          <w:rFonts w:ascii="宋体" w:hAnsi="宋体" w:cs="宋体" w:hint="eastAsia"/>
          <w:sz w:val="24"/>
        </w:rPr>
      </w:pPr>
      <w:r w:rsidRPr="007646F2">
        <w:rPr>
          <w:rFonts w:ascii="宋体" w:hAnsi="宋体" w:cs="宋体" w:hint="eastAsia"/>
          <w:sz w:val="24"/>
        </w:rPr>
        <w:t>2.5.4.8泵组验收测试时,卖方和买方控制调试人员需到现场,要求验收测试时实现双方通讯调试成功,同时实现泵的远程调试功能，配合买方实现与本地控制功能等同的远程监控功能。验收测试完成后,需提供给用户修改后的备份程序。</w:t>
      </w:r>
    </w:p>
    <w:p w14:paraId="5B3D182A" w14:textId="77777777" w:rsidR="00B63BFF" w:rsidRPr="007646F2" w:rsidRDefault="00B63BFF" w:rsidP="00B63BFF">
      <w:pPr>
        <w:pStyle w:val="2"/>
        <w:spacing w:line="360" w:lineRule="auto"/>
        <w:ind w:leftChars="0" w:left="0" w:firstLineChars="0" w:firstLine="0"/>
        <w:rPr>
          <w:rFonts w:ascii="宋体" w:hAnsi="宋体" w:cs="宋体" w:hint="eastAsia"/>
          <w:sz w:val="24"/>
        </w:rPr>
      </w:pPr>
      <w:r w:rsidRPr="007646F2">
        <w:rPr>
          <w:rFonts w:ascii="宋体" w:hAnsi="宋体" w:cs="宋体" w:hint="eastAsia"/>
          <w:sz w:val="24"/>
        </w:rPr>
        <w:t>2.5.4.9 对现有常温减压泵组的控制系统进行性能提升，使其具备28mbar、14mbar工作压力时</w:t>
      </w:r>
      <w:proofErr w:type="gramStart"/>
      <w:r w:rsidRPr="007646F2">
        <w:rPr>
          <w:rFonts w:ascii="宋体" w:hAnsi="宋体" w:cs="宋体" w:hint="eastAsia"/>
          <w:sz w:val="24"/>
        </w:rPr>
        <w:t>的压控性能</w:t>
      </w:r>
      <w:proofErr w:type="gramEnd"/>
      <w:r w:rsidRPr="007646F2">
        <w:rPr>
          <w:rFonts w:ascii="宋体" w:hAnsi="宋体" w:cs="宋体" w:hint="eastAsia"/>
          <w:sz w:val="24"/>
        </w:rPr>
        <w:t>；</w:t>
      </w:r>
    </w:p>
    <w:p w14:paraId="51D4F2AD" w14:textId="77777777" w:rsidR="00B63BFF" w:rsidRPr="007646F2" w:rsidRDefault="00B63BFF" w:rsidP="00B63BFF">
      <w:pPr>
        <w:pStyle w:val="2"/>
        <w:spacing w:line="360" w:lineRule="auto"/>
        <w:ind w:leftChars="0" w:left="0" w:firstLineChars="0" w:firstLine="0"/>
        <w:rPr>
          <w:sz w:val="24"/>
        </w:rPr>
      </w:pPr>
      <w:r w:rsidRPr="007646F2">
        <w:rPr>
          <w:rFonts w:ascii="宋体" w:hAnsi="宋体" w:hint="eastAsia"/>
          <w:sz w:val="24"/>
        </w:rPr>
        <w:t>2.5</w:t>
      </w:r>
      <w:r w:rsidRPr="007646F2">
        <w:rPr>
          <w:sz w:val="24"/>
        </w:rPr>
        <w:t>.4.</w:t>
      </w:r>
      <w:r w:rsidRPr="007646F2">
        <w:rPr>
          <w:rFonts w:hint="eastAsia"/>
          <w:sz w:val="24"/>
        </w:rPr>
        <w:t>10</w:t>
      </w:r>
      <w:r w:rsidRPr="007646F2">
        <w:rPr>
          <w:rFonts w:hint="eastAsia"/>
          <w:sz w:val="24"/>
        </w:rPr>
        <w:t>连续运转时间</w:t>
      </w:r>
    </w:p>
    <w:p w14:paraId="716EB481" w14:textId="77777777" w:rsidR="00B63BFF" w:rsidRPr="007646F2" w:rsidRDefault="00B63BFF" w:rsidP="00B63BFF">
      <w:pPr>
        <w:pStyle w:val="2"/>
        <w:spacing w:line="360" w:lineRule="auto"/>
        <w:ind w:leftChars="0" w:left="0" w:firstLine="480"/>
        <w:rPr>
          <w:sz w:val="24"/>
        </w:rPr>
      </w:pPr>
      <w:r w:rsidRPr="007646F2">
        <w:rPr>
          <w:rFonts w:hint="eastAsia"/>
          <w:sz w:val="24"/>
        </w:rPr>
        <w:t>在严格满足投标方提出的运行和维护要求的前提下，减压降温泵</w:t>
      </w:r>
      <w:proofErr w:type="gramStart"/>
      <w:r w:rsidRPr="007646F2">
        <w:rPr>
          <w:rFonts w:hint="eastAsia"/>
          <w:sz w:val="24"/>
        </w:rPr>
        <w:t>组需能够</w:t>
      </w:r>
      <w:proofErr w:type="gramEnd"/>
      <w:r w:rsidRPr="007646F2">
        <w:rPr>
          <w:rFonts w:hint="eastAsia"/>
          <w:sz w:val="24"/>
        </w:rPr>
        <w:t>至少不间断运转</w:t>
      </w:r>
      <w:r w:rsidRPr="007646F2">
        <w:rPr>
          <w:rFonts w:hint="eastAsia"/>
          <w:sz w:val="24"/>
        </w:rPr>
        <w:t>8000</w:t>
      </w:r>
      <w:r w:rsidRPr="007646F2">
        <w:rPr>
          <w:rFonts w:hint="eastAsia"/>
          <w:sz w:val="24"/>
        </w:rPr>
        <w:t>小时以上。投标方需在技术方案中明确给出能够持续运转的时间，并提供相应的承诺函（承诺如不间断运行不足</w:t>
      </w:r>
      <w:r w:rsidRPr="007646F2">
        <w:rPr>
          <w:rFonts w:hint="eastAsia"/>
          <w:sz w:val="24"/>
        </w:rPr>
        <w:t>8000</w:t>
      </w:r>
      <w:r w:rsidRPr="007646F2">
        <w:rPr>
          <w:rFonts w:hint="eastAsia"/>
          <w:sz w:val="24"/>
        </w:rPr>
        <w:t>小时，设备出现异常或故障，则由投标人更换全新设备）。</w:t>
      </w:r>
      <w:r w:rsidRPr="007646F2">
        <w:rPr>
          <w:rFonts w:hint="eastAsia"/>
          <w:sz w:val="24"/>
        </w:rPr>
        <w:t xml:space="preserve"> </w:t>
      </w:r>
    </w:p>
    <w:p w14:paraId="3F0FBB04" w14:textId="77777777" w:rsidR="00B63BFF" w:rsidRPr="007646F2" w:rsidRDefault="00B63BFF" w:rsidP="00B63BFF">
      <w:pPr>
        <w:pStyle w:val="2"/>
        <w:spacing w:line="360" w:lineRule="auto"/>
        <w:ind w:leftChars="0" w:left="0" w:firstLineChars="0" w:firstLine="0"/>
        <w:rPr>
          <w:sz w:val="24"/>
        </w:rPr>
      </w:pPr>
      <w:r w:rsidRPr="007646F2">
        <w:rPr>
          <w:rFonts w:ascii="宋体" w:hAnsi="宋体" w:hint="eastAsia"/>
          <w:sz w:val="24"/>
        </w:rPr>
        <w:t>2.5</w:t>
      </w:r>
      <w:r w:rsidRPr="007646F2">
        <w:rPr>
          <w:sz w:val="24"/>
        </w:rPr>
        <w:t>.4.</w:t>
      </w:r>
      <w:r w:rsidRPr="007646F2">
        <w:rPr>
          <w:rFonts w:hint="eastAsia"/>
          <w:sz w:val="24"/>
        </w:rPr>
        <w:t>11</w:t>
      </w:r>
      <w:r w:rsidRPr="007646F2">
        <w:rPr>
          <w:rFonts w:hint="eastAsia"/>
          <w:sz w:val="24"/>
        </w:rPr>
        <w:t>无人值守运行</w:t>
      </w:r>
    </w:p>
    <w:p w14:paraId="59864F8F" w14:textId="77777777" w:rsidR="00B63BFF" w:rsidRPr="007646F2" w:rsidRDefault="00B63BFF" w:rsidP="00B63BFF">
      <w:pPr>
        <w:pStyle w:val="2"/>
        <w:spacing w:line="360" w:lineRule="auto"/>
        <w:ind w:leftChars="0" w:left="0" w:firstLine="480"/>
        <w:rPr>
          <w:sz w:val="24"/>
        </w:rPr>
      </w:pPr>
      <w:r w:rsidRPr="007646F2">
        <w:rPr>
          <w:rFonts w:hint="eastAsia"/>
          <w:sz w:val="24"/>
        </w:rPr>
        <w:t>减压降温泵组应能在无人值守的情况自动运行，具有适用于无人值守状态下的安全保障。一旦减压降温泵组出现任何</w:t>
      </w:r>
      <w:proofErr w:type="gramStart"/>
      <w:r w:rsidRPr="007646F2">
        <w:rPr>
          <w:rFonts w:hint="eastAsia"/>
          <w:sz w:val="24"/>
        </w:rPr>
        <w:t>异常将</w:t>
      </w:r>
      <w:proofErr w:type="gramEnd"/>
      <w:r w:rsidRPr="007646F2">
        <w:rPr>
          <w:rFonts w:hint="eastAsia"/>
          <w:sz w:val="24"/>
        </w:rPr>
        <w:t>及时报警，在紧急情况下采用有效方法，保障人身和设备的安全。</w:t>
      </w:r>
    </w:p>
    <w:p w14:paraId="10A70941" w14:textId="77777777" w:rsidR="00B63BFF" w:rsidRPr="007646F2" w:rsidRDefault="00B63BFF" w:rsidP="00B63BFF">
      <w:pPr>
        <w:pStyle w:val="2"/>
        <w:spacing w:line="360" w:lineRule="auto"/>
        <w:ind w:leftChars="0" w:left="0" w:firstLineChars="0" w:firstLine="0"/>
        <w:rPr>
          <w:sz w:val="24"/>
        </w:rPr>
      </w:pPr>
      <w:r w:rsidRPr="007646F2">
        <w:rPr>
          <w:rFonts w:ascii="宋体" w:hAnsi="宋体" w:hint="eastAsia"/>
          <w:sz w:val="24"/>
        </w:rPr>
        <w:t>2.5</w:t>
      </w:r>
      <w:r w:rsidRPr="007646F2">
        <w:rPr>
          <w:sz w:val="24"/>
        </w:rPr>
        <w:t>.4.</w:t>
      </w:r>
      <w:r w:rsidRPr="007646F2">
        <w:rPr>
          <w:rFonts w:hint="eastAsia"/>
          <w:sz w:val="24"/>
        </w:rPr>
        <w:t>12</w:t>
      </w:r>
      <w:r w:rsidRPr="007646F2">
        <w:rPr>
          <w:rFonts w:hint="eastAsia"/>
          <w:sz w:val="24"/>
        </w:rPr>
        <w:t>设备安全</w:t>
      </w:r>
    </w:p>
    <w:p w14:paraId="731AB018" w14:textId="77777777" w:rsidR="00B63BFF" w:rsidRPr="007646F2" w:rsidRDefault="00B63BFF" w:rsidP="00B63BFF">
      <w:pPr>
        <w:pStyle w:val="2"/>
        <w:spacing w:line="360" w:lineRule="auto"/>
        <w:ind w:leftChars="0" w:left="0" w:firstLine="480"/>
        <w:rPr>
          <w:sz w:val="24"/>
        </w:rPr>
      </w:pPr>
      <w:r w:rsidRPr="007646F2">
        <w:rPr>
          <w:rFonts w:hint="eastAsia"/>
          <w:sz w:val="24"/>
        </w:rPr>
        <w:lastRenderedPageBreak/>
        <w:t>减压降温泵组的设计和制造应在任何情况下都能保证自身安全，包括仪表空气丢失、冷却水丢失、温度过高、压力过大以及断电等恶劣情况下的设备安全。</w:t>
      </w:r>
    </w:p>
    <w:p w14:paraId="61E26C5F" w14:textId="77777777" w:rsidR="00B63BFF" w:rsidRPr="007646F2" w:rsidRDefault="00B63BFF" w:rsidP="00B63BFF">
      <w:pPr>
        <w:adjustRightInd w:val="0"/>
        <w:snapToGrid w:val="0"/>
        <w:spacing w:beforeLines="50" w:before="156" w:line="360" w:lineRule="auto"/>
        <w:rPr>
          <w:b/>
          <w:sz w:val="24"/>
        </w:rPr>
      </w:pPr>
      <w:r w:rsidRPr="007646F2">
        <w:rPr>
          <w:b/>
          <w:sz w:val="24"/>
        </w:rPr>
        <w:t>2.6</w:t>
      </w:r>
      <w:r w:rsidRPr="007646F2">
        <w:rPr>
          <w:rFonts w:hint="eastAsia"/>
          <w:b/>
          <w:sz w:val="24"/>
        </w:rPr>
        <w:t>、</w:t>
      </w:r>
      <w:r w:rsidRPr="007646F2">
        <w:rPr>
          <w:b/>
          <w:sz w:val="24"/>
        </w:rPr>
        <w:t>验收标准及验收程序</w:t>
      </w:r>
      <w:r w:rsidRPr="007646F2">
        <w:rPr>
          <w:b/>
          <w:sz w:val="24"/>
        </w:rPr>
        <w:tab/>
      </w:r>
    </w:p>
    <w:p w14:paraId="466468D4" w14:textId="77777777" w:rsidR="00B63BFF" w:rsidRPr="007646F2" w:rsidRDefault="00B63BFF" w:rsidP="00B63BFF">
      <w:pPr>
        <w:widowControl/>
        <w:spacing w:line="440" w:lineRule="exact"/>
        <w:ind w:firstLineChars="200" w:firstLine="480"/>
        <w:jc w:val="left"/>
        <w:rPr>
          <w:rFonts w:ascii="宋体" w:hAnsi="宋体"/>
          <w:sz w:val="24"/>
        </w:rPr>
      </w:pPr>
      <w:r w:rsidRPr="007646F2">
        <w:rPr>
          <w:rFonts w:ascii="宋体" w:hAnsi="宋体"/>
          <w:sz w:val="24"/>
        </w:rPr>
        <w:t>技术</w:t>
      </w:r>
      <w:r w:rsidRPr="007646F2">
        <w:rPr>
          <w:rFonts w:ascii="宋体" w:hAnsi="宋体" w:hint="eastAsia"/>
          <w:sz w:val="24"/>
        </w:rPr>
        <w:t>参数</w:t>
      </w:r>
      <w:r w:rsidRPr="007646F2">
        <w:rPr>
          <w:rFonts w:ascii="宋体" w:hAnsi="宋体"/>
          <w:sz w:val="24"/>
        </w:rPr>
        <w:t>指标需通过实验测试进行验收，包括出厂测试（FAT）和用户现场测试（SAT），需提供</w:t>
      </w:r>
      <w:proofErr w:type="gramStart"/>
      <w:r w:rsidRPr="007646F2">
        <w:rPr>
          <w:rFonts w:ascii="宋体" w:hAnsi="宋体"/>
          <w:sz w:val="24"/>
        </w:rPr>
        <w:t>经供应</w:t>
      </w:r>
      <w:proofErr w:type="gramEnd"/>
      <w:r w:rsidRPr="007646F2">
        <w:rPr>
          <w:rFonts w:ascii="宋体" w:hAnsi="宋体"/>
          <w:sz w:val="24"/>
        </w:rPr>
        <w:t xml:space="preserve">商和采购方双方签字的验收测试报告。 </w:t>
      </w:r>
    </w:p>
    <w:p w14:paraId="15167193"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出厂测试（FAT）：</w:t>
      </w:r>
    </w:p>
    <w:p w14:paraId="190FBEBD"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2.6</w:t>
      </w:r>
      <w:r w:rsidRPr="007646F2">
        <w:rPr>
          <w:rFonts w:ascii="宋体" w:hAnsi="宋体"/>
          <w:sz w:val="24"/>
        </w:rPr>
        <w:t>.1</w:t>
      </w:r>
      <w:r w:rsidRPr="007646F2">
        <w:rPr>
          <w:rFonts w:ascii="宋体" w:hAnsi="宋体" w:hint="eastAsia"/>
          <w:sz w:val="24"/>
        </w:rPr>
        <w:t>用空气做介质，泵入口加装流量计，换算成对He的抽速；</w:t>
      </w:r>
    </w:p>
    <w:p w14:paraId="0C152431" w14:textId="77777777" w:rsidR="00B63BFF" w:rsidRPr="007646F2" w:rsidRDefault="00B63BFF" w:rsidP="00B63BFF">
      <w:pPr>
        <w:pStyle w:val="2"/>
        <w:ind w:leftChars="0" w:left="0" w:firstLineChars="0" w:firstLine="0"/>
        <w:rPr>
          <w:rFonts w:ascii="宋体" w:hAnsi="宋体"/>
          <w:sz w:val="24"/>
        </w:rPr>
      </w:pPr>
      <w:r w:rsidRPr="007646F2">
        <w:rPr>
          <w:rFonts w:ascii="宋体" w:hAnsi="宋体" w:hint="eastAsia"/>
          <w:sz w:val="24"/>
        </w:rPr>
        <w:t>2.6</w:t>
      </w:r>
      <w:r w:rsidRPr="007646F2">
        <w:rPr>
          <w:rFonts w:ascii="宋体" w:hAnsi="宋体"/>
          <w:sz w:val="24"/>
        </w:rPr>
        <w:t>.2</w:t>
      </w:r>
      <w:r w:rsidRPr="007646F2">
        <w:rPr>
          <w:rFonts w:ascii="宋体" w:hAnsi="宋体" w:hint="eastAsia"/>
          <w:sz w:val="24"/>
        </w:rPr>
        <w:t>减压降温真空泵组的静态和动态漏率测试，用氦质谱检漏仪进行漏率测试；</w:t>
      </w:r>
    </w:p>
    <w:p w14:paraId="221A22E0" w14:textId="77777777" w:rsidR="00B63BFF" w:rsidRPr="007646F2" w:rsidRDefault="00B63BFF" w:rsidP="00B63BFF">
      <w:pPr>
        <w:pStyle w:val="2"/>
        <w:ind w:leftChars="0" w:left="0" w:firstLineChars="0" w:firstLine="0"/>
        <w:rPr>
          <w:rFonts w:ascii="宋体" w:hAnsi="宋体"/>
          <w:sz w:val="24"/>
        </w:rPr>
      </w:pPr>
      <w:r w:rsidRPr="007646F2">
        <w:rPr>
          <w:rFonts w:ascii="宋体" w:hAnsi="宋体" w:hint="eastAsia"/>
          <w:sz w:val="24"/>
        </w:rPr>
        <w:t>2.6</w:t>
      </w:r>
      <w:r w:rsidRPr="007646F2">
        <w:rPr>
          <w:rFonts w:ascii="宋体" w:hAnsi="宋体"/>
          <w:sz w:val="24"/>
        </w:rPr>
        <w:t>.3</w:t>
      </w:r>
      <w:r w:rsidRPr="007646F2">
        <w:rPr>
          <w:rFonts w:ascii="宋体" w:hAnsi="宋体" w:hint="eastAsia"/>
          <w:sz w:val="24"/>
        </w:rPr>
        <w:t>稳压测试：减压真空泵组进行稳压测试，外接测试罐，进入空气，进行实际稳压测试；</w:t>
      </w:r>
    </w:p>
    <w:p w14:paraId="5FB8B241" w14:textId="77777777" w:rsidR="00B63BFF" w:rsidRPr="007646F2" w:rsidRDefault="00B63BFF" w:rsidP="00B63BFF">
      <w:pPr>
        <w:pStyle w:val="2"/>
        <w:ind w:leftChars="0" w:left="0" w:firstLineChars="0" w:firstLine="0"/>
        <w:rPr>
          <w:rFonts w:ascii="宋体" w:hAnsi="宋体"/>
          <w:sz w:val="24"/>
        </w:rPr>
      </w:pPr>
      <w:r w:rsidRPr="007646F2">
        <w:rPr>
          <w:rFonts w:ascii="宋体" w:hAnsi="宋体" w:hint="eastAsia"/>
          <w:sz w:val="24"/>
        </w:rPr>
        <w:t>2.6</w:t>
      </w:r>
      <w:r w:rsidRPr="007646F2">
        <w:rPr>
          <w:rFonts w:ascii="宋体" w:hAnsi="宋体"/>
          <w:sz w:val="24"/>
        </w:rPr>
        <w:t>.4</w:t>
      </w:r>
      <w:r w:rsidRPr="007646F2">
        <w:rPr>
          <w:rFonts w:ascii="宋体" w:hAnsi="宋体" w:hint="eastAsia"/>
          <w:sz w:val="24"/>
        </w:rPr>
        <w:t>连锁保护测试</w:t>
      </w:r>
    </w:p>
    <w:p w14:paraId="4B9B615F" w14:textId="77777777" w:rsidR="00B63BFF" w:rsidRPr="007646F2" w:rsidRDefault="00B63BFF" w:rsidP="00B63BFF">
      <w:pPr>
        <w:pStyle w:val="2"/>
        <w:ind w:leftChars="0" w:left="0" w:firstLineChars="0" w:firstLine="0"/>
        <w:rPr>
          <w:rFonts w:ascii="宋体" w:hAnsi="宋体"/>
          <w:sz w:val="24"/>
        </w:rPr>
      </w:pPr>
      <w:r w:rsidRPr="007646F2">
        <w:rPr>
          <w:rFonts w:ascii="宋体" w:hAnsi="宋体" w:hint="eastAsia"/>
          <w:sz w:val="24"/>
        </w:rPr>
        <w:t>2.6</w:t>
      </w:r>
      <w:r w:rsidRPr="007646F2">
        <w:rPr>
          <w:rFonts w:ascii="宋体" w:hAnsi="宋体"/>
          <w:sz w:val="24"/>
        </w:rPr>
        <w:t>.5</w:t>
      </w:r>
      <w:r w:rsidRPr="007646F2">
        <w:rPr>
          <w:rFonts w:ascii="宋体" w:hAnsi="宋体" w:hint="eastAsia"/>
          <w:sz w:val="24"/>
        </w:rPr>
        <w:t>所有模块和器件在失电时的自我保护</w:t>
      </w:r>
    </w:p>
    <w:p w14:paraId="22F359B9" w14:textId="77777777" w:rsidR="00B63BFF" w:rsidRPr="007646F2" w:rsidRDefault="00B63BFF" w:rsidP="00B63BFF">
      <w:pPr>
        <w:pStyle w:val="2"/>
        <w:ind w:leftChars="0" w:left="0" w:firstLineChars="0" w:firstLine="0"/>
        <w:rPr>
          <w:rFonts w:ascii="宋体" w:hAnsi="宋体"/>
          <w:sz w:val="24"/>
        </w:rPr>
      </w:pPr>
      <w:r w:rsidRPr="007646F2">
        <w:rPr>
          <w:rFonts w:ascii="宋体" w:hAnsi="宋体" w:hint="eastAsia"/>
          <w:sz w:val="24"/>
        </w:rPr>
        <w:t>2.6</w:t>
      </w:r>
      <w:r w:rsidRPr="007646F2">
        <w:rPr>
          <w:rFonts w:ascii="宋体" w:hAnsi="宋体"/>
          <w:sz w:val="24"/>
        </w:rPr>
        <w:t>.6</w:t>
      </w:r>
      <w:r w:rsidRPr="007646F2">
        <w:rPr>
          <w:rFonts w:ascii="宋体" w:hAnsi="宋体" w:hint="eastAsia"/>
          <w:sz w:val="24"/>
        </w:rPr>
        <w:t>减压降温真空泵组手动和自动控制模式测试</w:t>
      </w:r>
    </w:p>
    <w:p w14:paraId="6CC5CA5F" w14:textId="77777777" w:rsidR="00B63BFF" w:rsidRPr="007646F2" w:rsidRDefault="00B63BFF" w:rsidP="00B63BFF">
      <w:pPr>
        <w:pStyle w:val="2"/>
        <w:ind w:leftChars="0" w:left="0" w:firstLineChars="0" w:firstLine="0"/>
        <w:rPr>
          <w:rFonts w:ascii="宋体" w:hAnsi="宋体"/>
          <w:sz w:val="24"/>
        </w:rPr>
      </w:pPr>
      <w:r w:rsidRPr="007646F2">
        <w:rPr>
          <w:rFonts w:ascii="宋体" w:hAnsi="宋体" w:hint="eastAsia"/>
          <w:sz w:val="24"/>
        </w:rPr>
        <w:t>2.6</w:t>
      </w:r>
      <w:r w:rsidRPr="007646F2">
        <w:rPr>
          <w:rFonts w:ascii="宋体" w:hAnsi="宋体"/>
          <w:sz w:val="24"/>
        </w:rPr>
        <w:t>.7</w:t>
      </w:r>
      <w:r w:rsidRPr="007646F2">
        <w:rPr>
          <w:rFonts w:ascii="宋体" w:hAnsi="宋体" w:hint="eastAsia"/>
          <w:sz w:val="24"/>
        </w:rPr>
        <w:t>减压降温</w:t>
      </w:r>
      <w:proofErr w:type="gramStart"/>
      <w:r w:rsidRPr="007646F2">
        <w:rPr>
          <w:rFonts w:ascii="宋体" w:hAnsi="宋体" w:hint="eastAsia"/>
          <w:sz w:val="24"/>
        </w:rPr>
        <w:t>真空泵组需连续</w:t>
      </w:r>
      <w:proofErr w:type="gramEnd"/>
      <w:r w:rsidRPr="007646F2">
        <w:rPr>
          <w:rFonts w:ascii="宋体" w:hAnsi="宋体" w:hint="eastAsia"/>
          <w:sz w:val="24"/>
        </w:rPr>
        <w:t>无故障运行不小于72小时</w:t>
      </w:r>
    </w:p>
    <w:p w14:paraId="7AF1993E" w14:textId="77777777" w:rsidR="00B63BFF" w:rsidRPr="007646F2" w:rsidRDefault="00B63BFF" w:rsidP="00B63BFF">
      <w:pPr>
        <w:pStyle w:val="2"/>
        <w:ind w:leftChars="0" w:left="0" w:firstLine="480"/>
        <w:rPr>
          <w:rFonts w:ascii="宋体" w:hAnsi="宋体"/>
          <w:sz w:val="24"/>
        </w:rPr>
      </w:pPr>
      <w:r w:rsidRPr="007646F2">
        <w:rPr>
          <w:rFonts w:ascii="宋体" w:hAnsi="宋体" w:hint="eastAsia"/>
          <w:sz w:val="24"/>
        </w:rPr>
        <w:t>用户现场测试（SAT）：2.6</w:t>
      </w:r>
      <w:r w:rsidRPr="007646F2">
        <w:rPr>
          <w:rFonts w:ascii="宋体" w:hAnsi="宋体"/>
          <w:sz w:val="24"/>
        </w:rPr>
        <w:t>.1-</w:t>
      </w:r>
      <w:r w:rsidRPr="007646F2">
        <w:rPr>
          <w:rFonts w:ascii="宋体" w:hAnsi="宋体" w:hint="eastAsia"/>
          <w:sz w:val="24"/>
        </w:rPr>
        <w:t>2.6</w:t>
      </w:r>
      <w:r w:rsidRPr="007646F2">
        <w:rPr>
          <w:rFonts w:ascii="宋体" w:hAnsi="宋体"/>
          <w:sz w:val="24"/>
        </w:rPr>
        <w:t>.7</w:t>
      </w:r>
      <w:r w:rsidRPr="007646F2">
        <w:rPr>
          <w:rFonts w:ascii="宋体" w:hAnsi="宋体" w:hint="eastAsia"/>
          <w:sz w:val="24"/>
        </w:rPr>
        <w:t>全部进行氦气工质实际工况测试</w:t>
      </w:r>
    </w:p>
    <w:p w14:paraId="2190CDBF"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sz w:val="24"/>
        </w:rPr>
        <w:t xml:space="preserve"> </w:t>
      </w:r>
    </w:p>
    <w:p w14:paraId="4B31D35B" w14:textId="77777777" w:rsidR="00B63BFF" w:rsidRPr="007646F2" w:rsidRDefault="00B63BFF" w:rsidP="00B63BFF">
      <w:pPr>
        <w:pStyle w:val="a9"/>
        <w:adjustRightInd w:val="0"/>
        <w:snapToGrid w:val="0"/>
        <w:spacing w:line="360" w:lineRule="auto"/>
        <w:rPr>
          <w:rFonts w:ascii="宋体" w:hAnsi="宋体"/>
          <w:b/>
          <w:sz w:val="24"/>
        </w:rPr>
      </w:pPr>
      <w:r w:rsidRPr="007646F2">
        <w:rPr>
          <w:rFonts w:ascii="宋体" w:hAnsi="宋体" w:hint="eastAsia"/>
          <w:b/>
          <w:sz w:val="24"/>
        </w:rPr>
        <w:t>3 出厂交付</w:t>
      </w:r>
    </w:p>
    <w:p w14:paraId="51862206" w14:textId="77777777" w:rsidR="00B63BFF" w:rsidRPr="007646F2" w:rsidRDefault="00B63BFF" w:rsidP="00B63BFF">
      <w:pPr>
        <w:adjustRightInd w:val="0"/>
        <w:snapToGrid w:val="0"/>
        <w:spacing w:line="360" w:lineRule="auto"/>
        <w:rPr>
          <w:rFonts w:ascii="宋体" w:hAnsi="宋体"/>
          <w:b/>
          <w:sz w:val="24"/>
        </w:rPr>
      </w:pPr>
      <w:r w:rsidRPr="007646F2">
        <w:rPr>
          <w:rFonts w:ascii="宋体" w:hAnsi="宋体" w:hint="eastAsia"/>
          <w:b/>
          <w:sz w:val="24"/>
        </w:rPr>
        <w:t>出厂交付包括但不仅限于以下配置及零配件（包括专用工具）</w:t>
      </w:r>
    </w:p>
    <w:p w14:paraId="21D42376"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减压降温泵组由真空泵和控制单元组成；</w:t>
      </w:r>
    </w:p>
    <w:p w14:paraId="62613331"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3</w:t>
      </w:r>
      <w:r w:rsidRPr="007646F2">
        <w:rPr>
          <w:rFonts w:ascii="宋体" w:hAnsi="宋体"/>
          <w:sz w:val="24"/>
        </w:rPr>
        <w:t>.1单套</w:t>
      </w:r>
      <w:r w:rsidRPr="007646F2">
        <w:rPr>
          <w:rFonts w:ascii="宋体" w:hAnsi="宋体" w:hint="eastAsia"/>
          <w:sz w:val="24"/>
        </w:rPr>
        <w:t>减压降温泵组</w:t>
      </w:r>
      <w:r w:rsidRPr="007646F2">
        <w:rPr>
          <w:rFonts w:ascii="宋体" w:hAnsi="宋体"/>
          <w:sz w:val="24"/>
        </w:rPr>
        <w:t>的配置列表如下：</w:t>
      </w:r>
    </w:p>
    <w:tbl>
      <w:tblPr>
        <w:tblW w:w="82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8"/>
        <w:gridCol w:w="5855"/>
      </w:tblGrid>
      <w:tr w:rsidR="00B63BFF" w:rsidRPr="007646F2" w14:paraId="133F9047" w14:textId="77777777" w:rsidTr="002B7B3B">
        <w:trPr>
          <w:trHeight w:val="564"/>
        </w:trPr>
        <w:tc>
          <w:tcPr>
            <w:tcW w:w="2438" w:type="dxa"/>
            <w:vAlign w:val="center"/>
          </w:tcPr>
          <w:p w14:paraId="45F5CA06" w14:textId="77777777" w:rsidR="00B63BFF" w:rsidRPr="007646F2" w:rsidRDefault="00B63BFF" w:rsidP="002B7B3B">
            <w:pPr>
              <w:adjustRightInd w:val="0"/>
              <w:snapToGrid w:val="0"/>
              <w:spacing w:line="360" w:lineRule="auto"/>
              <w:ind w:firstLine="200"/>
              <w:rPr>
                <w:rFonts w:ascii="宋体" w:hAnsi="宋体"/>
                <w:sz w:val="24"/>
              </w:rPr>
            </w:pPr>
          </w:p>
        </w:tc>
        <w:tc>
          <w:tcPr>
            <w:tcW w:w="5855" w:type="dxa"/>
            <w:vAlign w:val="center"/>
          </w:tcPr>
          <w:p w14:paraId="01541F40" w14:textId="77777777" w:rsidR="00B63BFF" w:rsidRPr="007646F2" w:rsidRDefault="00B63BFF" w:rsidP="002B7B3B">
            <w:pPr>
              <w:adjustRightInd w:val="0"/>
              <w:snapToGrid w:val="0"/>
              <w:spacing w:line="360" w:lineRule="auto"/>
              <w:ind w:firstLine="200"/>
              <w:rPr>
                <w:rFonts w:ascii="宋体" w:hAnsi="宋体"/>
                <w:sz w:val="24"/>
              </w:rPr>
            </w:pPr>
            <w:r w:rsidRPr="007646F2">
              <w:rPr>
                <w:rFonts w:ascii="宋体" w:hAnsi="宋体"/>
                <w:sz w:val="24"/>
              </w:rPr>
              <w:t>配置明细</w:t>
            </w:r>
          </w:p>
        </w:tc>
      </w:tr>
      <w:tr w:rsidR="00B63BFF" w:rsidRPr="007646F2" w14:paraId="574E3346" w14:textId="77777777" w:rsidTr="002B7B3B">
        <w:trPr>
          <w:trHeight w:val="687"/>
        </w:trPr>
        <w:tc>
          <w:tcPr>
            <w:tcW w:w="2438" w:type="dxa"/>
            <w:vAlign w:val="center"/>
          </w:tcPr>
          <w:p w14:paraId="088EA5DA" w14:textId="77777777" w:rsidR="00B63BFF" w:rsidRPr="007646F2" w:rsidRDefault="00B63BFF" w:rsidP="002B7B3B">
            <w:pPr>
              <w:adjustRightInd w:val="0"/>
              <w:snapToGrid w:val="0"/>
              <w:spacing w:line="360" w:lineRule="auto"/>
              <w:rPr>
                <w:rFonts w:ascii="宋体" w:hAnsi="宋体"/>
                <w:sz w:val="24"/>
              </w:rPr>
            </w:pPr>
            <w:r w:rsidRPr="007646F2">
              <w:rPr>
                <w:rFonts w:ascii="宋体" w:hAnsi="宋体" w:hint="eastAsia"/>
                <w:sz w:val="24"/>
              </w:rPr>
              <w:t>3</w:t>
            </w:r>
            <w:r w:rsidRPr="007646F2">
              <w:rPr>
                <w:rFonts w:ascii="宋体" w:hAnsi="宋体"/>
                <w:sz w:val="24"/>
              </w:rPr>
              <w:t xml:space="preserve">.1.1 </w:t>
            </w:r>
            <w:r w:rsidRPr="007646F2">
              <w:rPr>
                <w:rFonts w:ascii="宋体" w:hAnsi="宋体" w:hint="eastAsia"/>
                <w:sz w:val="24"/>
              </w:rPr>
              <w:t>氦减压真空泵</w:t>
            </w:r>
          </w:p>
        </w:tc>
        <w:tc>
          <w:tcPr>
            <w:tcW w:w="5855" w:type="dxa"/>
            <w:vAlign w:val="center"/>
          </w:tcPr>
          <w:p w14:paraId="637D41B2" w14:textId="77777777" w:rsidR="00B63BFF" w:rsidRPr="007646F2" w:rsidRDefault="00B63BFF" w:rsidP="002B7B3B">
            <w:pPr>
              <w:adjustRightInd w:val="0"/>
              <w:snapToGrid w:val="0"/>
              <w:spacing w:line="360" w:lineRule="auto"/>
              <w:ind w:firstLine="200"/>
              <w:rPr>
                <w:rFonts w:ascii="宋体" w:hAnsi="宋体"/>
                <w:sz w:val="24"/>
              </w:rPr>
            </w:pPr>
            <w:r w:rsidRPr="007646F2">
              <w:rPr>
                <w:rFonts w:ascii="宋体" w:hAnsi="宋体" w:hint="eastAsia"/>
                <w:sz w:val="24"/>
              </w:rPr>
              <w:t>氦减压真空泵</w:t>
            </w:r>
          </w:p>
        </w:tc>
      </w:tr>
      <w:tr w:rsidR="00B63BFF" w:rsidRPr="007646F2" w14:paraId="24E072EF" w14:textId="77777777" w:rsidTr="002B7B3B">
        <w:trPr>
          <w:trHeight w:val="601"/>
        </w:trPr>
        <w:tc>
          <w:tcPr>
            <w:tcW w:w="2438" w:type="dxa"/>
            <w:vAlign w:val="center"/>
          </w:tcPr>
          <w:p w14:paraId="6E11F246" w14:textId="77777777" w:rsidR="00B63BFF" w:rsidRPr="007646F2" w:rsidRDefault="00B63BFF" w:rsidP="002B7B3B">
            <w:pPr>
              <w:adjustRightInd w:val="0"/>
              <w:snapToGrid w:val="0"/>
              <w:spacing w:line="360" w:lineRule="auto"/>
              <w:rPr>
                <w:rFonts w:ascii="宋体" w:hAnsi="宋体"/>
                <w:sz w:val="24"/>
              </w:rPr>
            </w:pPr>
            <w:r w:rsidRPr="007646F2">
              <w:rPr>
                <w:rFonts w:ascii="宋体" w:hAnsi="宋体" w:hint="eastAsia"/>
                <w:sz w:val="24"/>
              </w:rPr>
              <w:t>3</w:t>
            </w:r>
            <w:r w:rsidRPr="007646F2">
              <w:rPr>
                <w:rFonts w:ascii="宋体" w:hAnsi="宋体"/>
                <w:sz w:val="24"/>
              </w:rPr>
              <w:t xml:space="preserve">.1.2 </w:t>
            </w:r>
            <w:r w:rsidRPr="007646F2">
              <w:rPr>
                <w:rFonts w:ascii="宋体" w:hAnsi="宋体" w:hint="eastAsia"/>
                <w:sz w:val="24"/>
              </w:rPr>
              <w:t>附件</w:t>
            </w:r>
          </w:p>
        </w:tc>
        <w:tc>
          <w:tcPr>
            <w:tcW w:w="5855" w:type="dxa"/>
            <w:vAlign w:val="center"/>
          </w:tcPr>
          <w:p w14:paraId="41884C35" w14:textId="77777777" w:rsidR="00B63BFF" w:rsidRPr="007646F2" w:rsidRDefault="00B63BFF" w:rsidP="002B7B3B">
            <w:pPr>
              <w:adjustRightInd w:val="0"/>
              <w:snapToGrid w:val="0"/>
              <w:spacing w:line="360" w:lineRule="auto"/>
              <w:ind w:firstLine="200"/>
              <w:rPr>
                <w:rFonts w:ascii="宋体" w:hAnsi="宋体" w:hint="eastAsia"/>
                <w:sz w:val="24"/>
              </w:rPr>
            </w:pPr>
            <w:proofErr w:type="gramStart"/>
            <w:r w:rsidRPr="007646F2">
              <w:rPr>
                <w:rFonts w:ascii="宋体" w:hAnsi="宋体" w:hint="eastAsia"/>
                <w:sz w:val="24"/>
              </w:rPr>
              <w:t>泵间管路</w:t>
            </w:r>
            <w:proofErr w:type="gramEnd"/>
            <w:r w:rsidRPr="007646F2">
              <w:rPr>
                <w:rFonts w:ascii="宋体" w:hAnsi="宋体" w:hint="eastAsia"/>
                <w:sz w:val="24"/>
              </w:rPr>
              <w:t>，冷却水路，旁通管路、电控柜（PLC），阀门，温度计，压力传感器等；</w:t>
            </w:r>
          </w:p>
        </w:tc>
      </w:tr>
      <w:tr w:rsidR="00B63BFF" w:rsidRPr="007646F2" w14:paraId="00FB7F1C" w14:textId="77777777" w:rsidTr="002B7B3B">
        <w:trPr>
          <w:trHeight w:val="557"/>
        </w:trPr>
        <w:tc>
          <w:tcPr>
            <w:tcW w:w="2438" w:type="dxa"/>
            <w:vAlign w:val="center"/>
          </w:tcPr>
          <w:p w14:paraId="51A600F5" w14:textId="77777777" w:rsidR="00B63BFF" w:rsidRPr="007646F2" w:rsidRDefault="00B63BFF" w:rsidP="002B7B3B">
            <w:pPr>
              <w:adjustRightInd w:val="0"/>
              <w:snapToGrid w:val="0"/>
              <w:spacing w:line="360" w:lineRule="auto"/>
              <w:rPr>
                <w:rFonts w:ascii="宋体" w:hAnsi="宋体"/>
                <w:sz w:val="24"/>
              </w:rPr>
            </w:pPr>
            <w:r w:rsidRPr="007646F2">
              <w:rPr>
                <w:rFonts w:ascii="宋体" w:hAnsi="宋体" w:hint="eastAsia"/>
                <w:sz w:val="24"/>
              </w:rPr>
              <w:t>3</w:t>
            </w:r>
            <w:r w:rsidRPr="007646F2">
              <w:rPr>
                <w:rFonts w:ascii="宋体" w:hAnsi="宋体"/>
                <w:sz w:val="24"/>
              </w:rPr>
              <w:t>.1.3 其它</w:t>
            </w:r>
          </w:p>
        </w:tc>
        <w:tc>
          <w:tcPr>
            <w:tcW w:w="5855" w:type="dxa"/>
            <w:vAlign w:val="center"/>
          </w:tcPr>
          <w:p w14:paraId="687F9171" w14:textId="77777777" w:rsidR="00B63BFF" w:rsidRPr="007646F2" w:rsidRDefault="00B63BFF" w:rsidP="002B7B3B">
            <w:pPr>
              <w:adjustRightInd w:val="0"/>
              <w:snapToGrid w:val="0"/>
              <w:spacing w:line="360" w:lineRule="auto"/>
              <w:ind w:firstLine="200"/>
              <w:rPr>
                <w:rFonts w:ascii="宋体" w:hAnsi="宋体"/>
                <w:sz w:val="24"/>
              </w:rPr>
            </w:pPr>
            <w:r w:rsidRPr="007646F2">
              <w:rPr>
                <w:rFonts w:ascii="宋体" w:hAnsi="宋体" w:hint="eastAsia"/>
                <w:sz w:val="24"/>
                <w:shd w:val="clear" w:color="auto" w:fill="FFFFFF"/>
              </w:rPr>
              <w:t>常用耗材以及现场安装调试</w:t>
            </w:r>
          </w:p>
        </w:tc>
      </w:tr>
    </w:tbl>
    <w:p w14:paraId="4B480D98" w14:textId="77777777" w:rsidR="00B63BFF" w:rsidRPr="007646F2" w:rsidRDefault="00B63BFF" w:rsidP="00B63BFF">
      <w:pPr>
        <w:pStyle w:val="2"/>
        <w:adjustRightInd w:val="0"/>
        <w:snapToGrid w:val="0"/>
        <w:spacing w:after="0" w:line="360" w:lineRule="auto"/>
        <w:ind w:leftChars="0" w:left="0" w:firstLine="480"/>
        <w:rPr>
          <w:rFonts w:ascii="宋体" w:hAnsi="宋体" w:hint="eastAsia"/>
          <w:sz w:val="24"/>
        </w:rPr>
      </w:pPr>
    </w:p>
    <w:p w14:paraId="263E5172"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3</w:t>
      </w:r>
      <w:r w:rsidRPr="007646F2">
        <w:rPr>
          <w:rFonts w:ascii="宋体" w:hAnsi="宋体"/>
          <w:sz w:val="24"/>
        </w:rPr>
        <w:t>.2   附件：各附件需满足</w:t>
      </w:r>
      <w:r w:rsidRPr="007646F2">
        <w:rPr>
          <w:rFonts w:ascii="宋体" w:hAnsi="宋体" w:hint="eastAsia"/>
          <w:sz w:val="24"/>
        </w:rPr>
        <w:t>减压降温泵</w:t>
      </w:r>
      <w:proofErr w:type="gramStart"/>
      <w:r w:rsidRPr="007646F2">
        <w:rPr>
          <w:rFonts w:ascii="宋体" w:hAnsi="宋体" w:hint="eastAsia"/>
          <w:sz w:val="24"/>
        </w:rPr>
        <w:t>组</w:t>
      </w:r>
      <w:r w:rsidRPr="007646F2">
        <w:rPr>
          <w:rFonts w:ascii="宋体" w:hAnsi="宋体"/>
          <w:sz w:val="24"/>
        </w:rPr>
        <w:t>正常</w:t>
      </w:r>
      <w:proofErr w:type="gramEnd"/>
      <w:r w:rsidRPr="007646F2">
        <w:rPr>
          <w:rFonts w:ascii="宋体" w:hAnsi="宋体"/>
          <w:sz w:val="24"/>
        </w:rPr>
        <w:t>工作的要求，它们的价格均</w:t>
      </w:r>
      <w:r w:rsidRPr="007646F2">
        <w:rPr>
          <w:rFonts w:ascii="宋体" w:hAnsi="宋体" w:hint="eastAsia"/>
          <w:sz w:val="24"/>
        </w:rPr>
        <w:t>计</w:t>
      </w:r>
      <w:r w:rsidRPr="007646F2">
        <w:rPr>
          <w:rFonts w:ascii="宋体" w:hAnsi="宋体"/>
          <w:sz w:val="24"/>
        </w:rPr>
        <w:t>入投标价。</w:t>
      </w:r>
    </w:p>
    <w:p w14:paraId="3FC73D75"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3</w:t>
      </w:r>
      <w:r w:rsidRPr="007646F2">
        <w:rPr>
          <w:rFonts w:ascii="宋体" w:hAnsi="宋体"/>
          <w:sz w:val="24"/>
        </w:rPr>
        <w:t>.3  其它保证仪器设备的正常运行和常规保养所需的附件、专用工具和消耗品。</w:t>
      </w:r>
      <w:r w:rsidRPr="007646F2">
        <w:rPr>
          <w:rFonts w:ascii="宋体" w:hAnsi="宋体"/>
          <w:sz w:val="24"/>
        </w:rPr>
        <w:lastRenderedPageBreak/>
        <w:t>(由投标人提供，请参考2.1总则)</w:t>
      </w:r>
    </w:p>
    <w:p w14:paraId="598D9070" w14:textId="77777777" w:rsidR="00B63BFF" w:rsidRPr="007646F2" w:rsidRDefault="00B63BFF" w:rsidP="00B63BFF">
      <w:pPr>
        <w:adjustRightInd w:val="0"/>
        <w:snapToGrid w:val="0"/>
        <w:spacing w:line="360" w:lineRule="auto"/>
        <w:rPr>
          <w:rFonts w:ascii="宋体" w:hAnsi="宋体"/>
          <w:bCs/>
          <w:sz w:val="24"/>
        </w:rPr>
      </w:pPr>
      <w:r w:rsidRPr="007646F2">
        <w:rPr>
          <w:rFonts w:ascii="宋体" w:hAnsi="宋体" w:hint="eastAsia"/>
          <w:bCs/>
          <w:sz w:val="24"/>
        </w:rPr>
        <w:t>3</w:t>
      </w:r>
      <w:r w:rsidRPr="007646F2">
        <w:rPr>
          <w:rFonts w:ascii="宋体" w:hAnsi="宋体"/>
          <w:bCs/>
          <w:sz w:val="24"/>
        </w:rPr>
        <w:t>.4. 选购附件、备件及消耗品（请参考总则第2.2条）</w:t>
      </w:r>
    </w:p>
    <w:p w14:paraId="26EAF7D9" w14:textId="77777777" w:rsidR="00B63BFF" w:rsidRPr="007646F2" w:rsidRDefault="00B63BFF" w:rsidP="00B63BFF">
      <w:pPr>
        <w:tabs>
          <w:tab w:val="left" w:pos="540"/>
        </w:tabs>
        <w:adjustRightInd w:val="0"/>
        <w:snapToGrid w:val="0"/>
        <w:spacing w:line="360" w:lineRule="auto"/>
      </w:pPr>
      <w:r w:rsidRPr="007646F2">
        <w:rPr>
          <w:rFonts w:ascii="宋体" w:hAnsi="宋体" w:hint="eastAsia"/>
          <w:b/>
          <w:sz w:val="24"/>
        </w:rPr>
        <w:t>3</w:t>
      </w:r>
      <w:r w:rsidRPr="007646F2">
        <w:rPr>
          <w:rFonts w:ascii="宋体" w:hAnsi="宋体"/>
          <w:b/>
          <w:sz w:val="24"/>
        </w:rPr>
        <w:t xml:space="preserve">.5 </w:t>
      </w:r>
      <w:r w:rsidRPr="007646F2">
        <w:rPr>
          <w:rFonts w:ascii="宋体" w:hAnsi="宋体" w:hint="eastAsia"/>
          <w:b/>
          <w:sz w:val="24"/>
        </w:rPr>
        <w:t>出厂交付</w:t>
      </w:r>
      <w:r w:rsidRPr="007646F2">
        <w:rPr>
          <w:rFonts w:ascii="宋体" w:hAnsi="宋体"/>
          <w:b/>
          <w:sz w:val="24"/>
        </w:rPr>
        <w:t>技术文件</w:t>
      </w:r>
      <w:r w:rsidRPr="007646F2">
        <w:rPr>
          <w:rFonts w:ascii="宋体" w:hAnsi="宋体" w:hint="eastAsia"/>
          <w:b/>
          <w:sz w:val="24"/>
        </w:rPr>
        <w:t>（包括但不仅限于）</w:t>
      </w:r>
      <w:r w:rsidRPr="007646F2">
        <w:rPr>
          <w:rFonts w:ascii="宋体" w:hAnsi="宋体"/>
          <w:b/>
          <w:sz w:val="24"/>
        </w:rPr>
        <w:t>：</w:t>
      </w:r>
    </w:p>
    <w:p w14:paraId="1F330D89"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.5.1</w:t>
      </w:r>
      <w:r w:rsidRPr="007646F2">
        <w:rPr>
          <w:rFonts w:ascii="宋体" w:hAnsi="宋体" w:hint="eastAsia"/>
          <w:sz w:val="24"/>
        </w:rPr>
        <w:t>）</w:t>
      </w:r>
      <w:r w:rsidRPr="007646F2">
        <w:rPr>
          <w:rFonts w:ascii="宋体" w:hAnsi="宋体" w:hint="eastAsia"/>
          <w:sz w:val="24"/>
        </w:rPr>
        <w:tab/>
        <w:t>泵</w:t>
      </w:r>
      <w:proofErr w:type="gramStart"/>
      <w:r w:rsidRPr="007646F2">
        <w:rPr>
          <w:rFonts w:ascii="宋体" w:hAnsi="宋体" w:hint="eastAsia"/>
          <w:sz w:val="24"/>
        </w:rPr>
        <w:t>组运行</w:t>
      </w:r>
      <w:proofErr w:type="gramEnd"/>
      <w:r w:rsidRPr="007646F2">
        <w:rPr>
          <w:rFonts w:ascii="宋体" w:hAnsi="宋体" w:hint="eastAsia"/>
          <w:sz w:val="24"/>
        </w:rPr>
        <w:t>模式、稳压控制逻辑图及说明；</w:t>
      </w:r>
    </w:p>
    <w:p w14:paraId="049B021C"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2）</w:t>
      </w:r>
      <w:r w:rsidRPr="007646F2">
        <w:rPr>
          <w:rFonts w:ascii="宋体" w:hAnsi="宋体" w:hint="eastAsia"/>
          <w:sz w:val="24"/>
        </w:rPr>
        <w:tab/>
        <w:t>泵组工艺管道仪表P</w:t>
      </w:r>
      <w:r w:rsidRPr="007646F2">
        <w:rPr>
          <w:rFonts w:ascii="宋体" w:hAnsi="宋体"/>
          <w:sz w:val="24"/>
        </w:rPr>
        <w:t>ID</w:t>
      </w:r>
      <w:r w:rsidRPr="007646F2">
        <w:rPr>
          <w:rFonts w:ascii="宋体" w:hAnsi="宋体" w:hint="eastAsia"/>
          <w:sz w:val="24"/>
        </w:rPr>
        <w:t>图；</w:t>
      </w:r>
    </w:p>
    <w:p w14:paraId="49ACAEA2"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3）</w:t>
      </w:r>
      <w:r w:rsidRPr="007646F2">
        <w:rPr>
          <w:rFonts w:ascii="宋体" w:hAnsi="宋体" w:hint="eastAsia"/>
          <w:sz w:val="24"/>
        </w:rPr>
        <w:tab/>
        <w:t>泵组安全联锁系统图；</w:t>
      </w:r>
    </w:p>
    <w:p w14:paraId="00B45B1E"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4）</w:t>
      </w:r>
      <w:r w:rsidRPr="007646F2">
        <w:rPr>
          <w:rFonts w:ascii="宋体" w:hAnsi="宋体" w:hint="eastAsia"/>
          <w:sz w:val="24"/>
        </w:rPr>
        <w:tab/>
        <w:t>泵</w:t>
      </w:r>
      <w:proofErr w:type="gramStart"/>
      <w:r w:rsidRPr="007646F2">
        <w:rPr>
          <w:rFonts w:ascii="宋体" w:hAnsi="宋体" w:hint="eastAsia"/>
          <w:sz w:val="24"/>
        </w:rPr>
        <w:t>组系统</w:t>
      </w:r>
      <w:proofErr w:type="gramEnd"/>
      <w:r w:rsidRPr="007646F2">
        <w:rPr>
          <w:rFonts w:ascii="宋体" w:hAnsi="宋体" w:hint="eastAsia"/>
          <w:sz w:val="24"/>
        </w:rPr>
        <w:t>及泵组模块</w:t>
      </w:r>
      <w:proofErr w:type="gramStart"/>
      <w:r w:rsidRPr="007646F2">
        <w:rPr>
          <w:rFonts w:ascii="宋体" w:hAnsi="宋体" w:hint="eastAsia"/>
          <w:sz w:val="24"/>
        </w:rPr>
        <w:t>对氦抽速</w:t>
      </w:r>
      <w:proofErr w:type="gramEnd"/>
      <w:r w:rsidRPr="007646F2">
        <w:rPr>
          <w:rFonts w:ascii="宋体" w:hAnsi="宋体" w:hint="eastAsia"/>
          <w:sz w:val="24"/>
        </w:rPr>
        <w:t>曲线；</w:t>
      </w:r>
    </w:p>
    <w:p w14:paraId="22182E58"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5）</w:t>
      </w:r>
      <w:r w:rsidRPr="007646F2">
        <w:rPr>
          <w:rFonts w:ascii="宋体" w:hAnsi="宋体" w:hint="eastAsia"/>
          <w:sz w:val="24"/>
        </w:rPr>
        <w:tab/>
        <w:t>泵组安装场地要求；</w:t>
      </w:r>
    </w:p>
    <w:p w14:paraId="14B6B266"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6）</w:t>
      </w:r>
      <w:r w:rsidRPr="007646F2">
        <w:rPr>
          <w:rFonts w:ascii="宋体" w:hAnsi="宋体" w:hint="eastAsia"/>
          <w:sz w:val="24"/>
        </w:rPr>
        <w:tab/>
        <w:t>泵组需要的冷却水量，供电形式，仪表气要求；</w:t>
      </w:r>
    </w:p>
    <w:p w14:paraId="3FE6BC86"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7）</w:t>
      </w:r>
      <w:r w:rsidRPr="007646F2">
        <w:rPr>
          <w:rFonts w:ascii="宋体" w:hAnsi="宋体" w:hint="eastAsia"/>
          <w:sz w:val="24"/>
        </w:rPr>
        <w:tab/>
        <w:t>泵组选型、入口流量计算、设计方案；</w:t>
      </w:r>
    </w:p>
    <w:p w14:paraId="11DB2B20"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8）</w:t>
      </w:r>
      <w:r w:rsidRPr="007646F2">
        <w:rPr>
          <w:rFonts w:ascii="宋体" w:hAnsi="宋体" w:hint="eastAsia"/>
          <w:sz w:val="24"/>
        </w:rPr>
        <w:tab/>
        <w:t>提供泵组最大入口流量状态下可连续稳定运行时间；</w:t>
      </w:r>
    </w:p>
    <w:p w14:paraId="20121C88"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9）</w:t>
      </w:r>
      <w:r w:rsidRPr="007646F2">
        <w:rPr>
          <w:rFonts w:ascii="宋体" w:hAnsi="宋体" w:hint="eastAsia"/>
          <w:sz w:val="24"/>
        </w:rPr>
        <w:tab/>
        <w:t>提供泵组可连续稳定运行状态下的入口温度要求及可允许的最低和最高泵组入口温度；</w:t>
      </w:r>
    </w:p>
    <w:p w14:paraId="71DD3FD5"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10）泵组内真空阀门选型方案；</w:t>
      </w:r>
    </w:p>
    <w:p w14:paraId="4FE6B195"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11）泵组内温度、压力、流量相关附件选型方案；</w:t>
      </w:r>
    </w:p>
    <w:p w14:paraId="60378DD9"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w:t>
      </w:r>
      <w:r w:rsidRPr="007646F2">
        <w:rPr>
          <w:rFonts w:ascii="宋体" w:hAnsi="宋体"/>
          <w:sz w:val="24"/>
        </w:rPr>
        <w:t>.5.</w:t>
      </w:r>
      <w:r w:rsidRPr="007646F2">
        <w:rPr>
          <w:rFonts w:ascii="宋体" w:hAnsi="宋体" w:hint="eastAsia"/>
          <w:sz w:val="24"/>
        </w:rPr>
        <w:t>12）泵组运输方案、现场调试及安装流程方案。</w:t>
      </w:r>
    </w:p>
    <w:p w14:paraId="4E49AD2D"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对中标方交货时随箱文档资料要求：</w:t>
      </w:r>
    </w:p>
    <w:p w14:paraId="7B856E09"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其他文档资料：</w:t>
      </w:r>
    </w:p>
    <w:p w14:paraId="48DB558A"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1）所有组件的技术资料、操作说明书、维修手册、备件的信息。</w:t>
      </w:r>
      <w:r w:rsidRPr="007646F2">
        <w:rPr>
          <w:rFonts w:ascii="宋体" w:hAnsi="宋体" w:hint="eastAsia"/>
          <w:sz w:val="24"/>
        </w:rPr>
        <w:tab/>
      </w:r>
    </w:p>
    <w:p w14:paraId="216D7C28"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2）泵组可能发生故障的分析报告；</w:t>
      </w:r>
    </w:p>
    <w:p w14:paraId="0040C907"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3）泵组出厂测试报告（包含不限于实测整体动态漏率，泵组排气口温度）；</w:t>
      </w:r>
    </w:p>
    <w:p w14:paraId="506CB163"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4）泵组运输方案、现场调试及安装流程报告。</w:t>
      </w:r>
    </w:p>
    <w:p w14:paraId="74DE045F"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 xml:space="preserve">电子版资料： </w:t>
      </w:r>
    </w:p>
    <w:p w14:paraId="045A9DD6"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1）泵组三维设计图，</w:t>
      </w:r>
      <w:proofErr w:type="spellStart"/>
      <w:r w:rsidRPr="007646F2">
        <w:rPr>
          <w:rFonts w:ascii="宋体" w:hAnsi="宋体" w:hint="eastAsia"/>
          <w:sz w:val="24"/>
        </w:rPr>
        <w:t>soildworks</w:t>
      </w:r>
      <w:proofErr w:type="spellEnd"/>
      <w:r w:rsidRPr="007646F2">
        <w:rPr>
          <w:rFonts w:ascii="宋体" w:hAnsi="宋体" w:hint="eastAsia"/>
          <w:sz w:val="24"/>
        </w:rPr>
        <w:t>兼容格式；</w:t>
      </w:r>
    </w:p>
    <w:p w14:paraId="2365CED2" w14:textId="77777777" w:rsidR="00B63BFF" w:rsidRPr="007646F2" w:rsidRDefault="00B63BFF" w:rsidP="00B63BFF">
      <w:pPr>
        <w:adjustRightInd w:val="0"/>
        <w:snapToGrid w:val="0"/>
        <w:spacing w:line="360" w:lineRule="auto"/>
        <w:ind w:firstLineChars="200" w:firstLine="480"/>
        <w:rPr>
          <w:rFonts w:ascii="宋体" w:hAnsi="宋体"/>
          <w:sz w:val="24"/>
        </w:rPr>
      </w:pPr>
      <w:r w:rsidRPr="007646F2">
        <w:rPr>
          <w:rFonts w:ascii="宋体" w:hAnsi="宋体" w:hint="eastAsia"/>
          <w:sz w:val="24"/>
        </w:rPr>
        <w:t>2）泵组控制系统电气图纸与P</w:t>
      </w:r>
      <w:r w:rsidRPr="007646F2">
        <w:rPr>
          <w:rFonts w:ascii="宋体" w:hAnsi="宋体"/>
          <w:sz w:val="24"/>
        </w:rPr>
        <w:t>LC</w:t>
      </w:r>
      <w:r w:rsidRPr="007646F2">
        <w:rPr>
          <w:rFonts w:ascii="宋体" w:hAnsi="宋体" w:hint="eastAsia"/>
          <w:sz w:val="24"/>
        </w:rPr>
        <w:t>、</w:t>
      </w:r>
      <w:r w:rsidRPr="007646F2">
        <w:rPr>
          <w:rFonts w:ascii="宋体" w:hAnsi="宋体"/>
          <w:sz w:val="24"/>
        </w:rPr>
        <w:t>触摸屏</w:t>
      </w:r>
      <w:r w:rsidRPr="007646F2">
        <w:rPr>
          <w:rFonts w:ascii="宋体" w:hAnsi="宋体" w:hint="eastAsia"/>
          <w:sz w:val="24"/>
        </w:rPr>
        <w:t>源程序。</w:t>
      </w:r>
    </w:p>
    <w:p w14:paraId="13BC0AFC" w14:textId="77777777" w:rsidR="00B63BFF" w:rsidRPr="007646F2" w:rsidRDefault="00B63BFF" w:rsidP="00B63BFF">
      <w:pPr>
        <w:pStyle w:val="2"/>
        <w:adjustRightInd w:val="0"/>
        <w:snapToGrid w:val="0"/>
        <w:spacing w:after="0" w:line="360" w:lineRule="auto"/>
        <w:ind w:leftChars="0" w:left="0"/>
        <w:rPr>
          <w:rFonts w:ascii="宋体" w:hAnsi="宋体"/>
        </w:rPr>
      </w:pPr>
    </w:p>
    <w:p w14:paraId="2FFE1DF8" w14:textId="77777777" w:rsidR="00B63BFF" w:rsidRPr="007646F2" w:rsidRDefault="00B63BFF" w:rsidP="00B63BFF">
      <w:pPr>
        <w:adjustRightInd w:val="0"/>
        <w:snapToGrid w:val="0"/>
        <w:spacing w:line="360" w:lineRule="auto"/>
        <w:rPr>
          <w:rFonts w:ascii="宋体" w:hAnsi="宋体"/>
          <w:b/>
          <w:sz w:val="24"/>
        </w:rPr>
      </w:pPr>
      <w:r w:rsidRPr="007646F2">
        <w:rPr>
          <w:rFonts w:ascii="宋体" w:hAnsi="宋体" w:hint="eastAsia"/>
          <w:b/>
          <w:sz w:val="24"/>
        </w:rPr>
        <w:t>4</w:t>
      </w:r>
      <w:r w:rsidRPr="007646F2">
        <w:rPr>
          <w:rFonts w:ascii="宋体" w:hAnsi="宋体"/>
          <w:b/>
          <w:sz w:val="24"/>
        </w:rPr>
        <w:t>.  技术服务：</w:t>
      </w:r>
    </w:p>
    <w:p w14:paraId="42D08451"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4</w:t>
      </w:r>
      <w:r w:rsidRPr="007646F2">
        <w:rPr>
          <w:rFonts w:ascii="宋体" w:hAnsi="宋体"/>
          <w:sz w:val="24"/>
        </w:rPr>
        <w:t>.1 设备安装调试（请参考总则第2.3条）</w:t>
      </w:r>
    </w:p>
    <w:p w14:paraId="5470ED5E"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4</w:t>
      </w:r>
      <w:r w:rsidRPr="007646F2">
        <w:rPr>
          <w:rFonts w:ascii="宋体" w:hAnsi="宋体"/>
          <w:sz w:val="24"/>
        </w:rPr>
        <w:t>.1.1</w:t>
      </w:r>
      <w:r w:rsidRPr="007646F2">
        <w:rPr>
          <w:rFonts w:ascii="宋体" w:hAnsi="宋体" w:hint="eastAsia"/>
          <w:sz w:val="24"/>
        </w:rPr>
        <w:t xml:space="preserve"> </w:t>
      </w:r>
      <w:r w:rsidRPr="007646F2">
        <w:rPr>
          <w:rFonts w:ascii="宋体" w:hAnsi="宋体"/>
          <w:sz w:val="24"/>
        </w:rPr>
        <w:t>要求</w:t>
      </w:r>
      <w:r w:rsidRPr="007646F2">
        <w:rPr>
          <w:rFonts w:ascii="宋体" w:hAnsi="宋体" w:hint="eastAsia"/>
          <w:sz w:val="24"/>
        </w:rPr>
        <w:t>乙方</w:t>
      </w:r>
      <w:r w:rsidRPr="007646F2">
        <w:rPr>
          <w:rFonts w:ascii="宋体" w:hAnsi="宋体"/>
          <w:sz w:val="24"/>
        </w:rPr>
        <w:t>在最终用户处现场安装、调试，调试后验收指标为技术规格所限定的参数</w:t>
      </w:r>
      <w:r w:rsidRPr="007646F2">
        <w:rPr>
          <w:rFonts w:ascii="宋体" w:hAnsi="宋体" w:hint="eastAsia"/>
          <w:sz w:val="24"/>
        </w:rPr>
        <w:t>，甲方协助提供乙方安装调试的外围条件。</w:t>
      </w:r>
    </w:p>
    <w:p w14:paraId="0B4F161A"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lastRenderedPageBreak/>
        <w:t>4</w:t>
      </w:r>
      <w:r w:rsidRPr="007646F2">
        <w:rPr>
          <w:rFonts w:ascii="宋体" w:hAnsi="宋体"/>
          <w:sz w:val="24"/>
        </w:rPr>
        <w:t>.1.2</w:t>
      </w:r>
      <w:r w:rsidRPr="007646F2">
        <w:rPr>
          <w:rFonts w:ascii="宋体" w:hAnsi="宋体" w:hint="eastAsia"/>
          <w:sz w:val="24"/>
        </w:rPr>
        <w:t xml:space="preserve"> </w:t>
      </w:r>
      <w:r w:rsidRPr="007646F2">
        <w:rPr>
          <w:rFonts w:ascii="宋体" w:hAnsi="宋体"/>
          <w:sz w:val="24"/>
        </w:rPr>
        <w:t>安装调试时间为到货</w:t>
      </w:r>
      <w:r w:rsidRPr="007646F2">
        <w:rPr>
          <w:rFonts w:ascii="宋体" w:hAnsi="宋体" w:hint="eastAsia"/>
          <w:sz w:val="24"/>
        </w:rPr>
        <w:t>到甲方现场</w:t>
      </w:r>
      <w:r w:rsidRPr="007646F2">
        <w:rPr>
          <w:rFonts w:ascii="宋体" w:hAnsi="宋体"/>
          <w:sz w:val="24"/>
        </w:rPr>
        <w:t>后</w:t>
      </w:r>
      <w:r w:rsidRPr="007646F2">
        <w:rPr>
          <w:rFonts w:ascii="宋体" w:hAnsi="宋体" w:hint="eastAsia"/>
          <w:b/>
          <w:bCs/>
          <w:sz w:val="24"/>
        </w:rPr>
        <w:t>2</w:t>
      </w:r>
      <w:r w:rsidRPr="007646F2">
        <w:rPr>
          <w:rFonts w:ascii="宋体" w:hAnsi="宋体"/>
          <w:sz w:val="24"/>
        </w:rPr>
        <w:t>个月内</w:t>
      </w:r>
      <w:r w:rsidRPr="007646F2">
        <w:rPr>
          <w:rFonts w:ascii="宋体" w:hAnsi="宋体" w:hint="eastAsia"/>
          <w:sz w:val="24"/>
        </w:rPr>
        <w:t>，特殊情况，双方进行沟通顺延。</w:t>
      </w:r>
    </w:p>
    <w:p w14:paraId="740FACF2"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4</w:t>
      </w:r>
      <w:r w:rsidRPr="007646F2">
        <w:rPr>
          <w:rFonts w:ascii="宋体" w:hAnsi="宋体"/>
          <w:sz w:val="24"/>
        </w:rPr>
        <w:t>.2  技术培训 (请参考总则第2.4条，2.5条，2.6条)</w:t>
      </w:r>
    </w:p>
    <w:p w14:paraId="186AC763"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4</w:t>
      </w:r>
      <w:r w:rsidRPr="007646F2">
        <w:rPr>
          <w:rFonts w:ascii="宋体" w:hAnsi="宋体"/>
          <w:sz w:val="24"/>
        </w:rPr>
        <w:t>.2.1  卖方提供用户所在地培训（1人/2</w:t>
      </w:r>
      <w:r w:rsidRPr="007646F2">
        <w:rPr>
          <w:rFonts w:ascii="宋体" w:hAnsi="宋体" w:hint="eastAsia"/>
          <w:sz w:val="24"/>
        </w:rPr>
        <w:t>天</w:t>
      </w:r>
      <w:r w:rsidRPr="007646F2">
        <w:rPr>
          <w:rFonts w:ascii="宋体" w:hAnsi="宋体"/>
          <w:sz w:val="24"/>
        </w:rPr>
        <w:t>）</w:t>
      </w:r>
    </w:p>
    <w:p w14:paraId="536FE406" w14:textId="77777777" w:rsidR="00B63BFF" w:rsidRPr="007646F2" w:rsidRDefault="00B63BFF" w:rsidP="00B63BFF">
      <w:pPr>
        <w:adjustRightInd w:val="0"/>
        <w:snapToGrid w:val="0"/>
        <w:spacing w:line="360" w:lineRule="auto"/>
        <w:rPr>
          <w:rFonts w:ascii="宋体" w:hAnsi="宋体"/>
          <w:sz w:val="24"/>
        </w:rPr>
      </w:pPr>
      <w:r w:rsidRPr="007646F2">
        <w:rPr>
          <w:rFonts w:ascii="宋体" w:hAnsi="宋体" w:hint="eastAsia"/>
          <w:sz w:val="24"/>
        </w:rPr>
        <w:t>4</w:t>
      </w:r>
      <w:r w:rsidRPr="007646F2">
        <w:rPr>
          <w:rFonts w:ascii="宋体" w:hAnsi="宋体"/>
          <w:sz w:val="24"/>
        </w:rPr>
        <w:t>.3 保修期：提供1年免费保修，保修期自货物经过最终用户的验收，以最终验收报告上最终用户签字之日起计算</w:t>
      </w:r>
      <w:r w:rsidRPr="007646F2">
        <w:rPr>
          <w:rFonts w:ascii="宋体" w:hAnsi="宋体" w:hint="eastAsia"/>
          <w:sz w:val="24"/>
        </w:rPr>
        <w:t>。</w:t>
      </w:r>
    </w:p>
    <w:p w14:paraId="068BA9D4" w14:textId="77777777" w:rsidR="00B63BFF" w:rsidRPr="007646F2" w:rsidRDefault="00B63BFF" w:rsidP="00B63BFF">
      <w:pPr>
        <w:adjustRightInd w:val="0"/>
        <w:snapToGrid w:val="0"/>
        <w:spacing w:line="360" w:lineRule="auto"/>
        <w:rPr>
          <w:rFonts w:ascii="宋体" w:hAnsi="宋体" w:hint="eastAsia"/>
        </w:rPr>
      </w:pPr>
      <w:r w:rsidRPr="007646F2">
        <w:rPr>
          <w:rFonts w:ascii="宋体" w:hAnsi="宋体" w:hint="eastAsia"/>
          <w:sz w:val="24"/>
        </w:rPr>
        <w:t>4</w:t>
      </w:r>
      <w:r w:rsidRPr="007646F2">
        <w:rPr>
          <w:rFonts w:ascii="宋体" w:hAnsi="宋体"/>
          <w:sz w:val="24"/>
        </w:rPr>
        <w:t>.4 维修响应时间：卖方应在24小时内对用户的服务要求</w:t>
      </w:r>
      <w:proofErr w:type="gramStart"/>
      <w:r w:rsidRPr="007646F2">
        <w:rPr>
          <w:rFonts w:ascii="宋体" w:hAnsi="宋体"/>
          <w:sz w:val="24"/>
        </w:rPr>
        <w:t>作出</w:t>
      </w:r>
      <w:proofErr w:type="gramEnd"/>
      <w:r w:rsidRPr="007646F2">
        <w:rPr>
          <w:rFonts w:ascii="宋体" w:hAnsi="宋体"/>
          <w:sz w:val="24"/>
        </w:rPr>
        <w:t>响应，一般问题应在48小时内解决，重大问题或其它无法迅速解决的问题应在一周内解决或提出明确解决方案</w:t>
      </w:r>
      <w:r w:rsidRPr="007646F2">
        <w:rPr>
          <w:rFonts w:ascii="宋体" w:hAnsi="宋体" w:hint="eastAsia"/>
          <w:sz w:val="24"/>
        </w:rPr>
        <w:t>。</w:t>
      </w:r>
    </w:p>
    <w:p w14:paraId="34D36DCC" w14:textId="77777777" w:rsidR="009C2C8D" w:rsidRPr="00B63BFF" w:rsidRDefault="009C2C8D">
      <w:pPr>
        <w:rPr>
          <w:rFonts w:hint="eastAsia"/>
        </w:rPr>
      </w:pPr>
    </w:p>
    <w:sectPr w:rsidR="009C2C8D" w:rsidRPr="00B63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B67FE"/>
    <w:multiLevelType w:val="singleLevel"/>
    <w:tmpl w:val="276B67FE"/>
    <w:lvl w:ilvl="0">
      <w:start w:val="2"/>
      <w:numFmt w:val="decimal"/>
      <w:suff w:val="nothing"/>
      <w:lvlText w:val="%1、"/>
      <w:lvlJc w:val="left"/>
    </w:lvl>
  </w:abstractNum>
  <w:num w:numId="1" w16cid:durableId="2445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FF"/>
    <w:rsid w:val="000D544C"/>
    <w:rsid w:val="004B5C63"/>
    <w:rsid w:val="009C2C8D"/>
    <w:rsid w:val="00B63BFF"/>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FFC2"/>
  <w15:chartTrackingRefBased/>
  <w15:docId w15:val="{5FAC51E0-5A1D-4A2B-8A9C-3E19F9D2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63BF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63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
    <w:next w:val="a"/>
    <w:link w:val="21"/>
    <w:uiPriority w:val="9"/>
    <w:semiHidden/>
    <w:unhideWhenUsed/>
    <w:qFormat/>
    <w:rsid w:val="00B63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BF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BF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BF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63BF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B63BFF"/>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semiHidden/>
    <w:rsid w:val="00B63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BFF"/>
    <w:rPr>
      <w:rFonts w:cstheme="majorBidi"/>
      <w:color w:val="2F5496" w:themeColor="accent1" w:themeShade="BF"/>
      <w:sz w:val="28"/>
      <w:szCs w:val="28"/>
    </w:rPr>
  </w:style>
  <w:style w:type="character" w:customStyle="1" w:styleId="50">
    <w:name w:val="标题 5 字符"/>
    <w:basedOn w:val="a0"/>
    <w:link w:val="5"/>
    <w:uiPriority w:val="9"/>
    <w:semiHidden/>
    <w:rsid w:val="00B63BFF"/>
    <w:rPr>
      <w:rFonts w:cstheme="majorBidi"/>
      <w:color w:val="2F5496" w:themeColor="accent1" w:themeShade="BF"/>
      <w:sz w:val="24"/>
      <w:szCs w:val="24"/>
    </w:rPr>
  </w:style>
  <w:style w:type="character" w:customStyle="1" w:styleId="60">
    <w:name w:val="标题 6 字符"/>
    <w:basedOn w:val="a0"/>
    <w:link w:val="6"/>
    <w:uiPriority w:val="9"/>
    <w:semiHidden/>
    <w:rsid w:val="00B63BFF"/>
    <w:rPr>
      <w:rFonts w:cstheme="majorBidi"/>
      <w:b/>
      <w:bCs/>
      <w:color w:val="2F5496" w:themeColor="accent1" w:themeShade="BF"/>
    </w:rPr>
  </w:style>
  <w:style w:type="character" w:customStyle="1" w:styleId="70">
    <w:name w:val="标题 7 字符"/>
    <w:basedOn w:val="a0"/>
    <w:link w:val="7"/>
    <w:uiPriority w:val="9"/>
    <w:semiHidden/>
    <w:rsid w:val="00B63BFF"/>
    <w:rPr>
      <w:rFonts w:cstheme="majorBidi"/>
      <w:b/>
      <w:bCs/>
      <w:color w:val="595959" w:themeColor="text1" w:themeTint="A6"/>
    </w:rPr>
  </w:style>
  <w:style w:type="character" w:customStyle="1" w:styleId="80">
    <w:name w:val="标题 8 字符"/>
    <w:basedOn w:val="a0"/>
    <w:link w:val="8"/>
    <w:uiPriority w:val="9"/>
    <w:semiHidden/>
    <w:rsid w:val="00B63BFF"/>
    <w:rPr>
      <w:rFonts w:cstheme="majorBidi"/>
      <w:color w:val="595959" w:themeColor="text1" w:themeTint="A6"/>
    </w:rPr>
  </w:style>
  <w:style w:type="character" w:customStyle="1" w:styleId="90">
    <w:name w:val="标题 9 字符"/>
    <w:basedOn w:val="a0"/>
    <w:link w:val="9"/>
    <w:uiPriority w:val="9"/>
    <w:semiHidden/>
    <w:rsid w:val="00B63BFF"/>
    <w:rPr>
      <w:rFonts w:eastAsiaTheme="majorEastAsia" w:cstheme="majorBidi"/>
      <w:color w:val="595959" w:themeColor="text1" w:themeTint="A6"/>
    </w:rPr>
  </w:style>
  <w:style w:type="paragraph" w:styleId="a3">
    <w:name w:val="Title"/>
    <w:basedOn w:val="a"/>
    <w:next w:val="a"/>
    <w:link w:val="a4"/>
    <w:uiPriority w:val="10"/>
    <w:qFormat/>
    <w:rsid w:val="00B63B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B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BFF"/>
    <w:pPr>
      <w:spacing w:before="160" w:after="160"/>
      <w:jc w:val="center"/>
    </w:pPr>
    <w:rPr>
      <w:i/>
      <w:iCs/>
      <w:color w:val="404040" w:themeColor="text1" w:themeTint="BF"/>
    </w:rPr>
  </w:style>
  <w:style w:type="character" w:customStyle="1" w:styleId="a8">
    <w:name w:val="引用 字符"/>
    <w:basedOn w:val="a0"/>
    <w:link w:val="a7"/>
    <w:uiPriority w:val="29"/>
    <w:rsid w:val="00B63BFF"/>
    <w:rPr>
      <w:i/>
      <w:iCs/>
      <w:color w:val="404040" w:themeColor="text1" w:themeTint="BF"/>
    </w:rPr>
  </w:style>
  <w:style w:type="paragraph" w:styleId="a9">
    <w:name w:val="List Paragraph"/>
    <w:basedOn w:val="a"/>
    <w:uiPriority w:val="34"/>
    <w:qFormat/>
    <w:rsid w:val="00B63BFF"/>
    <w:pPr>
      <w:ind w:left="720"/>
      <w:contextualSpacing/>
    </w:pPr>
  </w:style>
  <w:style w:type="character" w:styleId="aa">
    <w:name w:val="Intense Emphasis"/>
    <w:basedOn w:val="a0"/>
    <w:uiPriority w:val="21"/>
    <w:qFormat/>
    <w:rsid w:val="00B63BFF"/>
    <w:rPr>
      <w:i/>
      <w:iCs/>
      <w:color w:val="2F5496" w:themeColor="accent1" w:themeShade="BF"/>
    </w:rPr>
  </w:style>
  <w:style w:type="paragraph" w:styleId="ab">
    <w:name w:val="Intense Quote"/>
    <w:basedOn w:val="a"/>
    <w:next w:val="a"/>
    <w:link w:val="ac"/>
    <w:uiPriority w:val="30"/>
    <w:qFormat/>
    <w:rsid w:val="00B63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BFF"/>
    <w:rPr>
      <w:i/>
      <w:iCs/>
      <w:color w:val="2F5496" w:themeColor="accent1" w:themeShade="BF"/>
    </w:rPr>
  </w:style>
  <w:style w:type="character" w:styleId="ad">
    <w:name w:val="Intense Reference"/>
    <w:basedOn w:val="a0"/>
    <w:uiPriority w:val="32"/>
    <w:qFormat/>
    <w:rsid w:val="00B63BFF"/>
    <w:rPr>
      <w:b/>
      <w:bCs/>
      <w:smallCaps/>
      <w:color w:val="2F5496" w:themeColor="accent1" w:themeShade="BF"/>
      <w:spacing w:val="5"/>
    </w:rPr>
  </w:style>
  <w:style w:type="paragraph" w:styleId="ae">
    <w:name w:val="Body Text Indent"/>
    <w:basedOn w:val="a"/>
    <w:link w:val="af"/>
    <w:uiPriority w:val="99"/>
    <w:semiHidden/>
    <w:unhideWhenUsed/>
    <w:rsid w:val="00B63BFF"/>
    <w:pPr>
      <w:spacing w:after="120"/>
      <w:ind w:leftChars="200" w:left="420"/>
    </w:pPr>
  </w:style>
  <w:style w:type="character" w:customStyle="1" w:styleId="af">
    <w:name w:val="正文文本缩进 字符"/>
    <w:basedOn w:val="a0"/>
    <w:link w:val="ae"/>
    <w:uiPriority w:val="99"/>
    <w:semiHidden/>
    <w:rsid w:val="00B63BFF"/>
    <w:rPr>
      <w:rFonts w:ascii="Times New Roman" w:eastAsia="宋体" w:hAnsi="Times New Roman" w:cs="Times New Roman"/>
      <w:szCs w:val="24"/>
    </w:rPr>
  </w:style>
  <w:style w:type="paragraph" w:styleId="2">
    <w:name w:val="Body Text First Indent 2"/>
    <w:basedOn w:val="ae"/>
    <w:link w:val="22"/>
    <w:uiPriority w:val="99"/>
    <w:unhideWhenUsed/>
    <w:qFormat/>
    <w:rsid w:val="00B63BFF"/>
    <w:pPr>
      <w:ind w:firstLineChars="200" w:firstLine="420"/>
    </w:pPr>
  </w:style>
  <w:style w:type="character" w:customStyle="1" w:styleId="22">
    <w:name w:val="正文文本首行缩进 2 字符"/>
    <w:basedOn w:val="af"/>
    <w:link w:val="2"/>
    <w:uiPriority w:val="99"/>
    <w:rsid w:val="00B63BFF"/>
    <w:rPr>
      <w:rFonts w:ascii="Times New Roman" w:eastAsia="宋体" w:hAnsi="Times New Roman" w:cs="Times New Roman"/>
      <w:szCs w:val="24"/>
    </w:rPr>
  </w:style>
  <w:style w:type="character" w:styleId="af0">
    <w:name w:val="Hyperlink"/>
    <w:uiPriority w:val="99"/>
    <w:rsid w:val="00B63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4.2&#20057;&#26041;&#39035;&#32771;&#34385;&#20919;&#31665;&#20986;&#21475;&#21040;&#24120;&#28201;&#27686;&#20943;&#21387;&#27893;&#32452;&#30340;&#36317;&#31163;&#65288;&#25353;&#29031;&#26368;&#22823;50m&#35745;&#31639;&#65289;&#65292;&#20445;&#35777;&#30002;&#26041;&#35774;&#22791;&#20986;&#21475;A&#28857;&#23545;He&#25277;&#36895;&#22823;&#20110;8000m3/h@0.031Ba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2026-01-06T01:48:00Z</dcterms:created>
  <dcterms:modified xsi:type="dcterms:W3CDTF">2026-01-06T01:49:00Z</dcterms:modified>
</cp:coreProperties>
</file>