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45" w:rsidRPr="00875664"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outlineLvl w:val="0"/>
        <w:rPr>
          <w:rFonts w:ascii="Times New Roman'" w:eastAsia="宋体" w:hAnsi="Times New Roman'"/>
          <w:b/>
          <w:sz w:val="44"/>
          <w:szCs w:val="44"/>
        </w:rPr>
      </w:pPr>
      <w:bookmarkStart w:id="0" w:name="_Toc9269"/>
      <w:bookmarkStart w:id="1" w:name="_Toc144453831"/>
      <w:r w:rsidRPr="00875664">
        <w:rPr>
          <w:rFonts w:ascii="Times New Roman'" w:eastAsia="宋体" w:hAnsi="Times New Roman'"/>
          <w:b/>
          <w:sz w:val="44"/>
          <w:szCs w:val="44"/>
        </w:rPr>
        <w:t>第三章</w:t>
      </w:r>
      <w:r w:rsidRPr="00875664">
        <w:rPr>
          <w:rFonts w:ascii="Times New Roman'" w:eastAsia="宋体" w:hAnsi="Times New Roman'"/>
          <w:b/>
          <w:sz w:val="44"/>
          <w:szCs w:val="44"/>
        </w:rPr>
        <w:t xml:space="preserve">  </w:t>
      </w:r>
      <w:r w:rsidRPr="00875664">
        <w:rPr>
          <w:rFonts w:ascii="Times New Roman'" w:eastAsia="宋体" w:hAnsi="Times New Roman'"/>
          <w:b/>
          <w:sz w:val="44"/>
          <w:szCs w:val="44"/>
        </w:rPr>
        <w:t>采购需求及技术规格要求</w:t>
      </w:r>
      <w:bookmarkEnd w:id="0"/>
      <w:bookmarkEnd w:id="1"/>
    </w:p>
    <w:p w:rsidR="00466F45" w:rsidRPr="005741F5" w:rsidRDefault="00466F45" w:rsidP="00466F45">
      <w:pPr>
        <w:keepNext/>
        <w:keepLines/>
        <w:widowControl w:val="0"/>
        <w:pBdr>
          <w:top w:val="none" w:sz="0" w:space="0" w:color="000000"/>
          <w:left w:val="none" w:sz="0" w:space="0" w:color="000000"/>
          <w:bottom w:val="none" w:sz="0" w:space="0" w:color="000000"/>
          <w:right w:val="none" w:sz="0" w:space="0" w:color="000000"/>
          <w:between w:val="none" w:sz="0" w:space="0" w:color="000000"/>
        </w:pBdr>
        <w:spacing w:line="416" w:lineRule="auto"/>
        <w:jc w:val="both"/>
        <w:outlineLvl w:val="1"/>
        <w:rPr>
          <w:rFonts w:ascii="Times New Roman'" w:eastAsia="宋体" w:hAnsi="Times New Roman'"/>
          <w:b/>
          <w:sz w:val="32"/>
          <w:szCs w:val="32"/>
        </w:rPr>
      </w:pPr>
      <w:bookmarkStart w:id="2" w:name="_Toc32358"/>
      <w:bookmarkStart w:id="3" w:name="_Toc144453832"/>
      <w:r w:rsidRPr="005741F5">
        <w:rPr>
          <w:rFonts w:ascii="Times New Roman'" w:eastAsia="宋体" w:hAnsi="Times New Roman'"/>
          <w:b/>
          <w:sz w:val="32"/>
          <w:szCs w:val="32"/>
        </w:rPr>
        <w:t>1</w:t>
      </w:r>
      <w:r w:rsidRPr="005741F5">
        <w:rPr>
          <w:rFonts w:ascii="Times New Roman'" w:eastAsia="宋体" w:hAnsi="Times New Roman'"/>
          <w:b/>
          <w:sz w:val="32"/>
          <w:szCs w:val="32"/>
        </w:rPr>
        <w:t>、货物需求一览表</w:t>
      </w:r>
      <w:bookmarkEnd w:id="2"/>
      <w:bookmarkEnd w:id="3"/>
    </w:p>
    <w:tbl>
      <w:tblPr>
        <w:tblW w:w="85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596"/>
        <w:gridCol w:w="1417"/>
        <w:gridCol w:w="1134"/>
        <w:gridCol w:w="1276"/>
        <w:gridCol w:w="4137"/>
      </w:tblGrid>
      <w:tr w:rsidR="00466F45" w:rsidRPr="00875664" w:rsidTr="002E77AA">
        <w:trPr>
          <w:jc w:val="center"/>
        </w:trPr>
        <w:tc>
          <w:tcPr>
            <w:tcW w:w="5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hint="eastAsia"/>
                <w:sz w:val="24"/>
                <w:szCs w:val="24"/>
              </w:rPr>
              <w:t>序号</w:t>
            </w: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sz w:val="24"/>
                <w:szCs w:val="24"/>
              </w:rPr>
              <w:t>货物名称</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sz w:val="24"/>
                <w:szCs w:val="24"/>
              </w:rPr>
              <w:t>数量</w:t>
            </w:r>
          </w:p>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sz w:val="24"/>
                <w:szCs w:val="24"/>
              </w:rPr>
              <w:t>（台</w:t>
            </w:r>
            <w:r w:rsidRPr="00875664">
              <w:rPr>
                <w:rFonts w:ascii="Times New Roman'" w:eastAsia="宋体" w:hAnsi="Times New Roman'"/>
                <w:sz w:val="24"/>
                <w:szCs w:val="24"/>
              </w:rPr>
              <w:t>/</w:t>
            </w:r>
            <w:r w:rsidRPr="00875664">
              <w:rPr>
                <w:rFonts w:ascii="Times New Roman'" w:eastAsia="宋体" w:hAnsi="Times New Roman'"/>
                <w:sz w:val="24"/>
                <w:szCs w:val="24"/>
              </w:rPr>
              <w:t>套）</w:t>
            </w: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sz w:val="24"/>
                <w:szCs w:val="24"/>
              </w:rPr>
              <w:t>交货期</w:t>
            </w:r>
          </w:p>
        </w:tc>
        <w:tc>
          <w:tcPr>
            <w:tcW w:w="4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sz w:val="24"/>
                <w:szCs w:val="24"/>
              </w:rPr>
              <w:t>主要设备清单和供货范围</w:t>
            </w:r>
          </w:p>
        </w:tc>
      </w:tr>
      <w:tr w:rsidR="00466F45" w:rsidRPr="00875664" w:rsidTr="002E77AA">
        <w:trPr>
          <w:jc w:val="center"/>
        </w:trPr>
        <w:tc>
          <w:tcPr>
            <w:tcW w:w="5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sz w:val="24"/>
                <w:szCs w:val="24"/>
              </w:rPr>
              <w:t>1</w:t>
            </w: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hint="eastAsia"/>
                <w:sz w:val="21"/>
                <w:szCs w:val="21"/>
              </w:rPr>
              <w:t>L2</w:t>
            </w:r>
            <w:r>
              <w:rPr>
                <w:rFonts w:ascii="Times New Roman'" w:eastAsia="宋体" w:hAnsi="Times New Roman'" w:hint="eastAsia"/>
                <w:sz w:val="21"/>
                <w:szCs w:val="21"/>
              </w:rPr>
              <w:t>磁体终端阀箱采购</w:t>
            </w: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2E77AA">
            <w:pPr>
              <w:widowControl w:val="0"/>
              <w:pBdr>
                <w:top w:val="none" w:sz="0" w:space="0" w:color="000000"/>
                <w:left w:val="none" w:sz="0" w:space="0" w:color="000000"/>
                <w:bottom w:val="none" w:sz="0" w:space="0" w:color="000000"/>
                <w:right w:val="none" w:sz="0" w:space="0" w:color="000000"/>
                <w:between w:val="none" w:sz="0" w:space="0" w:color="000000"/>
              </w:pBdr>
              <w:jc w:val="center"/>
              <w:rPr>
                <w:rFonts w:ascii="Times New Roman'" w:eastAsia="宋体" w:hAnsi="Times New Roman'"/>
                <w:sz w:val="24"/>
                <w:szCs w:val="24"/>
              </w:rPr>
            </w:pPr>
            <w:r w:rsidRPr="00875664">
              <w:rPr>
                <w:rFonts w:ascii="Times New Roman'" w:eastAsia="宋体"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Times New Roman'" w:eastAsia="宋体" w:hAnsi="Times New Roman'"/>
                <w:sz w:val="24"/>
                <w:szCs w:val="24"/>
              </w:rPr>
            </w:pPr>
            <w:r w:rsidRPr="00875664">
              <w:rPr>
                <w:rFonts w:ascii="Times New Roman'" w:eastAsia="宋体" w:hAnsi="Times New Roman'" w:cs="宋体" w:hint="eastAsia"/>
                <w:sz w:val="24"/>
                <w:szCs w:val="24"/>
              </w:rPr>
              <w:t>合同生效后</w:t>
            </w:r>
            <w:r>
              <w:rPr>
                <w:rFonts w:ascii="Times New Roman'" w:eastAsia="宋体" w:hAnsi="Times New Roman'" w:cs="宋体" w:hint="eastAsia"/>
                <w:sz w:val="24"/>
                <w:szCs w:val="24"/>
              </w:rPr>
              <w:t>2</w:t>
            </w:r>
            <w:r w:rsidRPr="00875664">
              <w:rPr>
                <w:rFonts w:ascii="Times New Roman'" w:eastAsia="宋体" w:hAnsi="Times New Roman'" w:cs="宋体" w:hint="eastAsia"/>
                <w:sz w:val="24"/>
                <w:szCs w:val="24"/>
              </w:rPr>
              <w:t>个月</w:t>
            </w:r>
          </w:p>
        </w:tc>
        <w:tc>
          <w:tcPr>
            <w:tcW w:w="413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66F45" w:rsidRPr="00875664" w:rsidRDefault="00466F45" w:rsidP="00466F45">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napToGrid w:val="0"/>
              <w:rPr>
                <w:rFonts w:ascii="Times New Roman'" w:eastAsia="宋体" w:hAnsi="Times New Roman'"/>
                <w:sz w:val="22"/>
                <w:szCs w:val="22"/>
              </w:rPr>
            </w:pPr>
            <w:r>
              <w:rPr>
                <w:rFonts w:ascii="Times New Roman'" w:eastAsia="宋体" w:hAnsi="Times New Roman'" w:cs="宋体" w:hint="eastAsia"/>
                <w:sz w:val="22"/>
                <w:szCs w:val="22"/>
              </w:rPr>
              <w:t>L2</w:t>
            </w:r>
            <w:r>
              <w:rPr>
                <w:rFonts w:ascii="Times New Roman'" w:eastAsia="宋体" w:hAnsi="Times New Roman'" w:cs="宋体" w:hint="eastAsia"/>
                <w:sz w:val="22"/>
                <w:szCs w:val="22"/>
              </w:rPr>
              <w:t>磁体终端阀箱</w:t>
            </w:r>
            <w:r w:rsidRPr="00875664">
              <w:rPr>
                <w:rFonts w:ascii="Times New Roman'" w:eastAsia="宋体" w:hAnsi="Times New Roman'" w:hint="eastAsia"/>
                <w:sz w:val="22"/>
                <w:szCs w:val="22"/>
              </w:rPr>
              <w:t>详细三维模型设计、施工图设计</w:t>
            </w:r>
            <w:r w:rsidRPr="00875664">
              <w:rPr>
                <w:rFonts w:ascii="Times New Roman'" w:eastAsia="宋体" w:hAnsi="Times New Roman'"/>
                <w:sz w:val="22"/>
                <w:szCs w:val="22"/>
              </w:rPr>
              <w:t>、</w:t>
            </w:r>
            <w:r w:rsidRPr="00875664">
              <w:rPr>
                <w:rFonts w:ascii="Times New Roman'" w:eastAsia="宋体" w:hAnsi="Times New Roman'" w:hint="eastAsia"/>
                <w:sz w:val="22"/>
                <w:szCs w:val="22"/>
              </w:rPr>
              <w:t>竣工图绘制、过程</w:t>
            </w:r>
            <w:r w:rsidRPr="00875664">
              <w:rPr>
                <w:rFonts w:ascii="Times New Roman'" w:eastAsia="宋体" w:hAnsi="Times New Roman'"/>
                <w:sz w:val="22"/>
                <w:szCs w:val="22"/>
              </w:rPr>
              <w:t>质量管理；</w:t>
            </w:r>
          </w:p>
          <w:p w:rsidR="00466F45" w:rsidRPr="00875664" w:rsidRDefault="00466F45" w:rsidP="00466F45">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napToGrid w:val="0"/>
              <w:rPr>
                <w:rFonts w:ascii="Times New Roman'" w:eastAsia="宋体" w:hAnsi="Times New Roman'"/>
                <w:sz w:val="22"/>
                <w:szCs w:val="22"/>
              </w:rPr>
            </w:pPr>
            <w:r w:rsidRPr="00875664">
              <w:rPr>
                <w:rFonts w:ascii="Times New Roman'" w:eastAsia="宋体" w:hAnsi="Times New Roman'" w:hint="eastAsia"/>
                <w:sz w:val="22"/>
                <w:szCs w:val="22"/>
              </w:rPr>
              <w:t>冷屏及盘管、</w:t>
            </w:r>
            <w:r>
              <w:rPr>
                <w:rFonts w:ascii="Times New Roman'" w:eastAsia="宋体" w:hAnsi="Times New Roman'" w:hint="eastAsia"/>
                <w:sz w:val="22"/>
                <w:szCs w:val="22"/>
              </w:rPr>
              <w:t>4K</w:t>
            </w:r>
            <w:r>
              <w:rPr>
                <w:rFonts w:ascii="Times New Roman'" w:eastAsia="宋体" w:hAnsi="Times New Roman'" w:hint="eastAsia"/>
                <w:sz w:val="22"/>
                <w:szCs w:val="22"/>
              </w:rPr>
              <w:t>低温管路</w:t>
            </w:r>
            <w:r w:rsidRPr="00875664">
              <w:rPr>
                <w:rFonts w:ascii="Times New Roman'" w:eastAsia="宋体" w:hAnsi="Times New Roman'" w:hint="eastAsia"/>
                <w:sz w:val="22"/>
                <w:szCs w:val="22"/>
              </w:rPr>
              <w:t>等内部件设计及加工制造；</w:t>
            </w:r>
          </w:p>
          <w:p w:rsidR="00466F45" w:rsidRPr="00875664" w:rsidRDefault="00466F45" w:rsidP="00466F45">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napToGrid w:val="0"/>
              <w:rPr>
                <w:rFonts w:ascii="Times New Roman'" w:eastAsia="宋体" w:hAnsi="Times New Roman'"/>
                <w:sz w:val="22"/>
                <w:szCs w:val="22"/>
              </w:rPr>
            </w:pPr>
            <w:r w:rsidRPr="00875664">
              <w:rPr>
                <w:rFonts w:ascii="Times New Roman'" w:eastAsia="宋体" w:hAnsi="Times New Roman'"/>
                <w:sz w:val="22"/>
                <w:szCs w:val="22"/>
              </w:rPr>
              <w:t>管道</w:t>
            </w:r>
            <w:r w:rsidRPr="00875664">
              <w:rPr>
                <w:rFonts w:ascii="Times New Roman'" w:eastAsia="宋体" w:hAnsi="Times New Roman'"/>
                <w:sz w:val="22"/>
                <w:szCs w:val="22"/>
              </w:rPr>
              <w:t>/</w:t>
            </w:r>
            <w:r w:rsidRPr="00875664">
              <w:rPr>
                <w:rFonts w:ascii="Times New Roman'" w:eastAsia="宋体" w:hAnsi="Times New Roman'"/>
                <w:sz w:val="22"/>
                <w:szCs w:val="22"/>
              </w:rPr>
              <w:t>管件</w:t>
            </w:r>
            <w:r w:rsidRPr="00875664">
              <w:rPr>
                <w:rFonts w:ascii="Times New Roman'" w:eastAsia="宋体" w:hAnsi="Times New Roman'"/>
                <w:sz w:val="22"/>
                <w:szCs w:val="22"/>
              </w:rPr>
              <w:t>/</w:t>
            </w:r>
            <w:r w:rsidRPr="00875664">
              <w:rPr>
                <w:rFonts w:ascii="Times New Roman'" w:eastAsia="宋体" w:hAnsi="Times New Roman'"/>
                <w:sz w:val="22"/>
                <w:szCs w:val="22"/>
              </w:rPr>
              <w:t>弯头</w:t>
            </w:r>
            <w:r w:rsidRPr="00875664">
              <w:rPr>
                <w:rFonts w:ascii="Times New Roman'" w:eastAsia="宋体" w:hAnsi="Times New Roman'"/>
                <w:sz w:val="22"/>
                <w:szCs w:val="22"/>
              </w:rPr>
              <w:t>/</w:t>
            </w:r>
            <w:r w:rsidRPr="00875664">
              <w:rPr>
                <w:rFonts w:ascii="Times New Roman'" w:eastAsia="宋体" w:hAnsi="Times New Roman'"/>
                <w:sz w:val="22"/>
                <w:szCs w:val="22"/>
              </w:rPr>
              <w:t>支撑</w:t>
            </w:r>
            <w:r w:rsidRPr="00875664">
              <w:rPr>
                <w:rFonts w:ascii="Times New Roman'" w:eastAsia="宋体" w:hAnsi="Times New Roman'"/>
                <w:sz w:val="22"/>
                <w:szCs w:val="22"/>
              </w:rPr>
              <w:t>/</w:t>
            </w:r>
            <w:r w:rsidRPr="00875664">
              <w:rPr>
                <w:rFonts w:ascii="Times New Roman'" w:eastAsia="宋体" w:hAnsi="Times New Roman'"/>
                <w:sz w:val="22"/>
                <w:szCs w:val="22"/>
              </w:rPr>
              <w:t>保温等辅材；</w:t>
            </w:r>
          </w:p>
          <w:p w:rsidR="00466F45" w:rsidRDefault="00466F45" w:rsidP="00466F45">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napToGrid w:val="0"/>
              <w:rPr>
                <w:rFonts w:ascii="Times New Roman'" w:eastAsia="宋体" w:hAnsi="Times New Roman'" w:hint="eastAsia"/>
                <w:sz w:val="22"/>
                <w:szCs w:val="22"/>
              </w:rPr>
            </w:pPr>
            <w:r>
              <w:rPr>
                <w:rFonts w:ascii="Times New Roman'" w:eastAsia="宋体" w:hAnsi="Times New Roman'" w:hint="eastAsia"/>
                <w:sz w:val="22"/>
                <w:szCs w:val="22"/>
              </w:rPr>
              <w:t>阀箱整体</w:t>
            </w:r>
            <w:r>
              <w:rPr>
                <w:rFonts w:ascii="Times New Roman'" w:eastAsia="宋体" w:hAnsi="Times New Roman'"/>
                <w:sz w:val="22"/>
                <w:szCs w:val="22"/>
              </w:rPr>
              <w:t>集成与调试</w:t>
            </w:r>
            <w:r w:rsidRPr="00875664">
              <w:rPr>
                <w:rFonts w:ascii="Times New Roman'" w:eastAsia="宋体" w:hAnsi="Times New Roman'"/>
                <w:sz w:val="22"/>
                <w:szCs w:val="22"/>
              </w:rPr>
              <w:t>；</w:t>
            </w:r>
          </w:p>
          <w:p w:rsidR="00466F45" w:rsidRPr="00466F45" w:rsidRDefault="00466F45" w:rsidP="00466F45">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napToGrid w:val="0"/>
              <w:rPr>
                <w:rFonts w:ascii="Times New Roman'" w:eastAsia="宋体" w:hAnsi="Times New Roman'"/>
                <w:sz w:val="22"/>
                <w:szCs w:val="22"/>
              </w:rPr>
            </w:pPr>
          </w:p>
          <w:p w:rsidR="00466F45" w:rsidRDefault="00466F45" w:rsidP="00466F45">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napToGrid w:val="0"/>
              <w:rPr>
                <w:rFonts w:ascii="Times New Roman'" w:eastAsia="宋体" w:hAnsi="Times New Roman'" w:hint="eastAsia"/>
                <w:sz w:val="22"/>
                <w:szCs w:val="22"/>
              </w:rPr>
            </w:pPr>
            <w:r>
              <w:rPr>
                <w:rFonts w:ascii="Times New Roman'" w:eastAsia="宋体" w:hAnsi="Times New Roman'" w:hint="eastAsia"/>
                <w:sz w:val="22"/>
                <w:szCs w:val="22"/>
              </w:rPr>
              <w:t>阀箱</w:t>
            </w:r>
            <w:r>
              <w:rPr>
                <w:rFonts w:ascii="Times New Roman'" w:eastAsia="宋体" w:hAnsi="Times New Roman'"/>
                <w:sz w:val="22"/>
                <w:szCs w:val="22"/>
              </w:rPr>
              <w:t>、安全阀架与仪表阀架</w:t>
            </w:r>
            <w:r w:rsidRPr="00875664">
              <w:rPr>
                <w:rFonts w:ascii="Times New Roman'" w:eastAsia="宋体" w:hAnsi="Times New Roman'" w:hint="eastAsia"/>
                <w:sz w:val="22"/>
                <w:szCs w:val="22"/>
              </w:rPr>
              <w:t>的</w:t>
            </w:r>
            <w:r w:rsidRPr="00875664">
              <w:rPr>
                <w:rFonts w:ascii="Times New Roman'" w:eastAsia="宋体" w:hAnsi="Times New Roman'"/>
                <w:sz w:val="22"/>
                <w:szCs w:val="22"/>
              </w:rPr>
              <w:t>设计、制造文件，包括但不仅限于</w:t>
            </w:r>
            <w:r>
              <w:rPr>
                <w:rFonts w:ascii="Times New Roman'" w:eastAsia="宋体" w:hAnsi="Times New Roman'" w:hint="eastAsia"/>
                <w:sz w:val="22"/>
                <w:szCs w:val="22"/>
              </w:rPr>
              <w:t>低温</w:t>
            </w:r>
            <w:r>
              <w:rPr>
                <w:rFonts w:ascii="Times New Roman'" w:eastAsia="宋体" w:hAnsi="Times New Roman'"/>
                <w:sz w:val="22"/>
                <w:szCs w:val="22"/>
              </w:rPr>
              <w:t>管路热应力分析</w:t>
            </w:r>
            <w:r w:rsidRPr="00875664">
              <w:rPr>
                <w:rFonts w:ascii="Times New Roman'" w:eastAsia="宋体" w:hAnsi="Times New Roman'"/>
                <w:sz w:val="22"/>
                <w:szCs w:val="22"/>
              </w:rPr>
              <w:t>、</w:t>
            </w:r>
            <w:r>
              <w:rPr>
                <w:rFonts w:ascii="Times New Roman'" w:eastAsia="宋体" w:hAnsi="Times New Roman'" w:hint="eastAsia"/>
                <w:sz w:val="22"/>
                <w:szCs w:val="22"/>
              </w:rPr>
              <w:t>冷屏</w:t>
            </w:r>
            <w:r>
              <w:rPr>
                <w:rFonts w:ascii="Times New Roman'" w:eastAsia="宋体" w:hAnsi="Times New Roman'"/>
                <w:sz w:val="22"/>
                <w:szCs w:val="22"/>
              </w:rPr>
              <w:t>结构分析与仿真</w:t>
            </w:r>
            <w:r w:rsidRPr="00875664">
              <w:rPr>
                <w:rFonts w:ascii="Times New Roman'" w:eastAsia="宋体" w:hAnsi="Times New Roman'"/>
                <w:sz w:val="22"/>
                <w:szCs w:val="22"/>
              </w:rPr>
              <w:t>、</w:t>
            </w:r>
            <w:r>
              <w:rPr>
                <w:rFonts w:ascii="Times New Roman'" w:eastAsia="宋体" w:hAnsi="Times New Roman'"/>
                <w:sz w:val="22"/>
                <w:szCs w:val="22"/>
              </w:rPr>
              <w:t>热沉结构设计等工作</w:t>
            </w:r>
          </w:p>
          <w:p w:rsidR="00466F45" w:rsidRPr="00875664" w:rsidRDefault="00466F45" w:rsidP="00466F45">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napToGrid w:val="0"/>
              <w:rPr>
                <w:rFonts w:ascii="Times New Roman'" w:eastAsia="宋体" w:hAnsi="Times New Roman'"/>
                <w:sz w:val="22"/>
                <w:szCs w:val="22"/>
              </w:rPr>
            </w:pPr>
            <w:r>
              <w:rPr>
                <w:rFonts w:ascii="Times New Roman'" w:eastAsia="宋体" w:hAnsi="Times New Roman'" w:hint="eastAsia"/>
                <w:sz w:val="22"/>
                <w:szCs w:val="22"/>
              </w:rPr>
              <w:t>提供整套阀箱</w:t>
            </w:r>
            <w:r w:rsidRPr="00875664">
              <w:rPr>
                <w:rFonts w:ascii="Times New Roman'" w:eastAsia="宋体" w:hAnsi="Times New Roman'"/>
                <w:sz w:val="22"/>
                <w:szCs w:val="22"/>
              </w:rPr>
              <w:t>三维图</w:t>
            </w:r>
            <w:r w:rsidRPr="00875664">
              <w:rPr>
                <w:rFonts w:ascii="Times New Roman'" w:eastAsia="宋体" w:hAnsi="Times New Roman'" w:hint="eastAsia"/>
                <w:sz w:val="22"/>
                <w:szCs w:val="22"/>
              </w:rPr>
              <w:t>、二维加工图</w:t>
            </w:r>
            <w:r>
              <w:rPr>
                <w:rFonts w:ascii="Times New Roman'" w:eastAsia="宋体" w:hAnsi="Times New Roman'" w:hint="eastAsia"/>
                <w:sz w:val="22"/>
                <w:szCs w:val="22"/>
              </w:rPr>
              <w:t>，</w:t>
            </w:r>
            <w:r>
              <w:rPr>
                <w:rFonts w:ascii="Times New Roman'" w:eastAsia="宋体" w:hAnsi="Times New Roman'"/>
                <w:sz w:val="22"/>
                <w:szCs w:val="22"/>
              </w:rPr>
              <w:t>竣工图等</w:t>
            </w:r>
            <w:r w:rsidRPr="00875664">
              <w:rPr>
                <w:rFonts w:ascii="Times New Roman'" w:eastAsia="宋体" w:hAnsi="Times New Roman'" w:hint="eastAsia"/>
                <w:sz w:val="22"/>
                <w:szCs w:val="22"/>
              </w:rPr>
              <w:t>。</w:t>
            </w:r>
          </w:p>
        </w:tc>
      </w:tr>
    </w:tbl>
    <w:p w:rsidR="00466F45" w:rsidRPr="00875664" w:rsidRDefault="00466F45" w:rsidP="00466F45">
      <w:pPr>
        <w:keepNext/>
        <w:keepLines/>
        <w:widowControl w:val="0"/>
        <w:pBdr>
          <w:top w:val="none" w:sz="0" w:space="0" w:color="000000"/>
          <w:left w:val="none" w:sz="0" w:space="0" w:color="000000"/>
          <w:bottom w:val="none" w:sz="0" w:space="0" w:color="000000"/>
          <w:right w:val="none" w:sz="0" w:space="0" w:color="000000"/>
          <w:between w:val="none" w:sz="0" w:space="0" w:color="000000"/>
        </w:pBdr>
        <w:spacing w:line="416" w:lineRule="auto"/>
        <w:jc w:val="both"/>
        <w:outlineLvl w:val="1"/>
        <w:rPr>
          <w:rFonts w:ascii="Times New Roman'" w:eastAsia="宋体" w:hAnsi="Times New Roman'"/>
          <w:b/>
          <w:sz w:val="32"/>
          <w:szCs w:val="32"/>
        </w:rPr>
      </w:pPr>
      <w:bookmarkStart w:id="4" w:name="_Toc26657"/>
      <w:bookmarkStart w:id="5" w:name="_Toc144453833"/>
      <w:r w:rsidRPr="00875664">
        <w:rPr>
          <w:rFonts w:ascii="Times New Roman'" w:eastAsia="宋体" w:hAnsi="Times New Roman'"/>
          <w:b/>
          <w:sz w:val="32"/>
          <w:szCs w:val="32"/>
        </w:rPr>
        <w:t>2</w:t>
      </w:r>
      <w:r w:rsidRPr="00875664">
        <w:rPr>
          <w:rFonts w:ascii="Times New Roman'" w:eastAsia="宋体" w:hAnsi="Times New Roman'"/>
          <w:b/>
          <w:sz w:val="32"/>
          <w:szCs w:val="32"/>
        </w:rPr>
        <w:t>、工程技术要求</w:t>
      </w:r>
      <w:bookmarkEnd w:id="4"/>
      <w:bookmarkEnd w:id="5"/>
    </w:p>
    <w:p w:rsidR="00466F45" w:rsidRPr="00875664"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b/>
          <w:sz w:val="28"/>
          <w:szCs w:val="28"/>
        </w:rPr>
      </w:pPr>
      <w:bookmarkStart w:id="6" w:name="_Toc5817"/>
      <w:bookmarkStart w:id="7" w:name="_Toc144453834"/>
      <w:r w:rsidRPr="00875664">
        <w:rPr>
          <w:rFonts w:ascii="Times New Roman'" w:eastAsia="宋体" w:hAnsi="Times New Roman'"/>
          <w:b/>
          <w:sz w:val="28"/>
          <w:szCs w:val="28"/>
        </w:rPr>
        <w:t>2.1</w:t>
      </w:r>
      <w:r>
        <w:rPr>
          <w:rFonts w:ascii="Times New Roman'" w:eastAsia="宋体" w:hAnsi="Times New Roman'" w:hint="eastAsia"/>
          <w:b/>
          <w:sz w:val="28"/>
          <w:szCs w:val="28"/>
        </w:rPr>
        <w:t xml:space="preserve"> </w:t>
      </w:r>
      <w:r w:rsidRPr="00875664">
        <w:rPr>
          <w:rFonts w:ascii="Times New Roman'" w:eastAsia="宋体" w:hAnsi="Times New Roman'"/>
          <w:b/>
          <w:sz w:val="28"/>
          <w:szCs w:val="28"/>
        </w:rPr>
        <w:t>设备的主要用途及功能</w:t>
      </w:r>
      <w:bookmarkEnd w:id="6"/>
      <w:bookmarkEnd w:id="7"/>
    </w:p>
    <w:p w:rsidR="00466F45" w:rsidRPr="00C03DF6" w:rsidRDefault="00466F45" w:rsidP="00466F45">
      <w:pPr>
        <w:spacing w:line="360" w:lineRule="auto"/>
        <w:ind w:firstLine="480"/>
        <w:jc w:val="both"/>
        <w:rPr>
          <w:rFonts w:eastAsiaTheme="minorEastAsia" w:cs="Arial" w:hint="eastAsia"/>
          <w:sz w:val="24"/>
          <w:szCs w:val="24"/>
        </w:rPr>
      </w:pPr>
      <w:r w:rsidRPr="00C03DF6">
        <w:rPr>
          <w:rFonts w:cs="Arial" w:hint="eastAsia"/>
          <w:sz w:val="24"/>
          <w:szCs w:val="24"/>
        </w:rPr>
        <w:t>L2</w:t>
      </w:r>
      <w:r w:rsidRPr="00C03DF6">
        <w:rPr>
          <w:rFonts w:cs="Arial" w:hint="eastAsia"/>
          <w:sz w:val="24"/>
          <w:szCs w:val="24"/>
        </w:rPr>
        <w:t>磁体终端阀箱</w:t>
      </w:r>
      <w:r w:rsidRPr="00C03DF6">
        <w:rPr>
          <w:rFonts w:cs="Arial"/>
          <w:sz w:val="24"/>
          <w:szCs w:val="24"/>
        </w:rPr>
        <w:t>是</w:t>
      </w:r>
      <w:r w:rsidRPr="00C03DF6">
        <w:rPr>
          <w:rFonts w:cs="Arial" w:hint="eastAsia"/>
          <w:sz w:val="24"/>
          <w:szCs w:val="24"/>
        </w:rPr>
        <w:t>紧凑型聚变堆实验装置</w:t>
      </w:r>
      <w:r w:rsidRPr="00C03DF6">
        <w:rPr>
          <w:rFonts w:cs="Arial"/>
          <w:sz w:val="24"/>
          <w:szCs w:val="24"/>
        </w:rPr>
        <w:t>低温系统的重要组成部分，主要用于为</w:t>
      </w:r>
      <w:r w:rsidRPr="00C03DF6">
        <w:rPr>
          <w:rFonts w:cs="Arial" w:hint="eastAsia"/>
          <w:sz w:val="24"/>
          <w:szCs w:val="24"/>
        </w:rPr>
        <w:t>磁体、冷屏等用户的冷却回路分配</w:t>
      </w:r>
      <w:r w:rsidRPr="00C03DF6">
        <w:rPr>
          <w:rFonts w:cs="Arial" w:hint="eastAsia"/>
          <w:sz w:val="24"/>
          <w:szCs w:val="24"/>
        </w:rPr>
        <w:t>4K</w:t>
      </w:r>
      <w:r w:rsidRPr="00C03DF6">
        <w:rPr>
          <w:rFonts w:cs="Arial" w:hint="eastAsia"/>
          <w:sz w:val="24"/>
          <w:szCs w:val="24"/>
        </w:rPr>
        <w:t>、</w:t>
      </w:r>
      <w:r w:rsidRPr="00C03DF6">
        <w:rPr>
          <w:rFonts w:cs="Arial" w:hint="eastAsia"/>
          <w:sz w:val="24"/>
          <w:szCs w:val="24"/>
        </w:rPr>
        <w:t>80K</w:t>
      </w:r>
      <w:r w:rsidRPr="00C03DF6">
        <w:rPr>
          <w:rFonts w:cs="Arial" w:hint="eastAsia"/>
          <w:sz w:val="24"/>
          <w:szCs w:val="24"/>
        </w:rPr>
        <w:t>温区的冷量，保障低温用户稳定运行。</w:t>
      </w:r>
    </w:p>
    <w:p w:rsidR="00466F45" w:rsidRPr="00875664"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b/>
          <w:sz w:val="28"/>
          <w:szCs w:val="28"/>
        </w:rPr>
      </w:pPr>
      <w:bookmarkStart w:id="8" w:name="_Toc2441"/>
      <w:bookmarkStart w:id="9" w:name="_Toc144453835"/>
      <w:r w:rsidRPr="00875664">
        <w:rPr>
          <w:rFonts w:ascii="Times New Roman'" w:eastAsia="宋体" w:hAnsi="Times New Roman'"/>
          <w:b/>
          <w:sz w:val="28"/>
          <w:szCs w:val="28"/>
        </w:rPr>
        <w:t>2.2</w:t>
      </w:r>
      <w:r>
        <w:rPr>
          <w:rFonts w:ascii="Times New Roman'" w:eastAsia="宋体" w:hAnsi="Times New Roman'" w:hint="eastAsia"/>
          <w:b/>
          <w:sz w:val="28"/>
          <w:szCs w:val="28"/>
        </w:rPr>
        <w:t xml:space="preserve"> </w:t>
      </w:r>
      <w:r w:rsidRPr="00875664">
        <w:rPr>
          <w:rFonts w:ascii="Times New Roman'" w:eastAsia="宋体" w:hAnsi="Times New Roman'"/>
          <w:b/>
          <w:sz w:val="28"/>
          <w:szCs w:val="28"/>
        </w:rPr>
        <w:t>工作条件</w:t>
      </w:r>
      <w:bookmarkEnd w:id="8"/>
      <w:bookmarkEnd w:id="9"/>
    </w:p>
    <w:p w:rsidR="00466F45" w:rsidRPr="00C03DF6" w:rsidRDefault="00466F45" w:rsidP="00466F45">
      <w:pPr>
        <w:ind w:left="780" w:firstLine="480"/>
        <w:rPr>
          <w:rFonts w:eastAsiaTheme="minorEastAsia"/>
          <w:sz w:val="24"/>
          <w:szCs w:val="24"/>
        </w:rPr>
      </w:pPr>
      <w:r w:rsidRPr="00C03DF6">
        <w:rPr>
          <w:rFonts w:eastAsiaTheme="minorEastAsia"/>
          <w:sz w:val="24"/>
          <w:szCs w:val="24"/>
        </w:rPr>
        <w:t>温度：</w:t>
      </w:r>
      <w:r w:rsidRPr="00C03DF6">
        <w:rPr>
          <w:rFonts w:eastAsiaTheme="minorEastAsia" w:hint="eastAsia"/>
          <w:sz w:val="24"/>
          <w:szCs w:val="24"/>
        </w:rPr>
        <w:t>18~35</w:t>
      </w:r>
      <w:r w:rsidRPr="00C03DF6">
        <w:rPr>
          <w:rFonts w:eastAsiaTheme="minorEastAsia"/>
          <w:sz w:val="24"/>
          <w:szCs w:val="24"/>
        </w:rPr>
        <w:t>℃</w:t>
      </w:r>
    </w:p>
    <w:p w:rsidR="00466F45" w:rsidRPr="00C03DF6" w:rsidRDefault="00466F45" w:rsidP="00466F45">
      <w:pPr>
        <w:pStyle w:val="a9"/>
        <w:ind w:left="780" w:firstLine="480"/>
        <w:rPr>
          <w:rFonts w:ascii="Times New Roman" w:hAnsi="Times New Roman"/>
          <w:lang w:eastAsia="zh-CN"/>
        </w:rPr>
      </w:pPr>
      <w:r w:rsidRPr="00C03DF6">
        <w:rPr>
          <w:rFonts w:ascii="Times New Roman" w:hAnsi="Times New Roman"/>
          <w:lang w:eastAsia="zh-CN"/>
        </w:rPr>
        <w:t>湿度：</w:t>
      </w:r>
      <w:r w:rsidRPr="00C03DF6">
        <w:rPr>
          <w:rFonts w:ascii="Times New Roman" w:hAnsi="Times New Roman" w:hint="eastAsia"/>
          <w:lang w:eastAsia="zh-CN"/>
        </w:rPr>
        <w:t>20%~60</w:t>
      </w:r>
      <w:r w:rsidRPr="00C03DF6">
        <w:rPr>
          <w:rFonts w:ascii="Times New Roman" w:hAnsi="Times New Roman"/>
          <w:lang w:eastAsia="zh-CN"/>
        </w:rPr>
        <w:t>%</w:t>
      </w:r>
    </w:p>
    <w:p w:rsidR="00466F45" w:rsidRPr="00AD472A"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b/>
          <w:sz w:val="28"/>
          <w:szCs w:val="28"/>
        </w:rPr>
      </w:pPr>
      <w:r w:rsidRPr="00AD472A">
        <w:rPr>
          <w:rFonts w:ascii="Times New Roman'" w:eastAsia="宋体" w:hAnsi="Times New Roman'" w:hint="eastAsia"/>
          <w:b/>
          <w:sz w:val="28"/>
          <w:szCs w:val="28"/>
        </w:rPr>
        <w:t>2.3</w:t>
      </w:r>
      <w:r>
        <w:rPr>
          <w:rFonts w:ascii="Times New Roman'" w:eastAsia="宋体" w:hAnsi="Times New Roman'" w:hint="eastAsia"/>
          <w:b/>
          <w:sz w:val="28"/>
          <w:szCs w:val="28"/>
        </w:rPr>
        <w:t xml:space="preserve"> </w:t>
      </w:r>
      <w:r w:rsidRPr="00AD472A">
        <w:rPr>
          <w:rFonts w:ascii="Times New Roman'" w:eastAsia="宋体" w:hAnsi="Times New Roman'" w:hint="eastAsia"/>
          <w:b/>
          <w:sz w:val="28"/>
          <w:szCs w:val="28"/>
        </w:rPr>
        <w:t>采购范围</w:t>
      </w:r>
    </w:p>
    <w:tbl>
      <w:tblPr>
        <w:tblStyle w:val="aa"/>
        <w:tblW w:w="0" w:type="auto"/>
        <w:jc w:val="center"/>
        <w:tblLook w:val="04A0"/>
      </w:tblPr>
      <w:tblGrid>
        <w:gridCol w:w="2063"/>
        <w:gridCol w:w="4424"/>
        <w:gridCol w:w="992"/>
        <w:gridCol w:w="1043"/>
      </w:tblGrid>
      <w:tr w:rsidR="00466F45" w:rsidRPr="008670FA" w:rsidTr="00466F45">
        <w:trPr>
          <w:jc w:val="center"/>
        </w:trPr>
        <w:tc>
          <w:tcPr>
            <w:tcW w:w="2063" w:type="dxa"/>
            <w:vAlign w:val="center"/>
          </w:tcPr>
          <w:p w:rsidR="00466F45" w:rsidRPr="008670FA" w:rsidRDefault="00466F45" w:rsidP="002E77AA">
            <w:pPr>
              <w:spacing w:line="360" w:lineRule="auto"/>
              <w:jc w:val="center"/>
            </w:pPr>
            <w:r w:rsidRPr="008670FA">
              <w:rPr>
                <w:rFonts w:hint="eastAsia"/>
              </w:rPr>
              <w:t>物资名称</w:t>
            </w:r>
          </w:p>
        </w:tc>
        <w:tc>
          <w:tcPr>
            <w:tcW w:w="4424" w:type="dxa"/>
            <w:vAlign w:val="center"/>
          </w:tcPr>
          <w:p w:rsidR="00466F45" w:rsidRPr="008670FA" w:rsidRDefault="00466F45" w:rsidP="002E77AA">
            <w:pPr>
              <w:spacing w:line="360" w:lineRule="auto"/>
              <w:jc w:val="center"/>
            </w:pPr>
            <w:r w:rsidRPr="008670FA">
              <w:rPr>
                <w:rFonts w:hint="eastAsia"/>
              </w:rPr>
              <w:t>规格型号或主要参数</w:t>
            </w:r>
          </w:p>
        </w:tc>
        <w:tc>
          <w:tcPr>
            <w:tcW w:w="992" w:type="dxa"/>
            <w:vAlign w:val="center"/>
          </w:tcPr>
          <w:p w:rsidR="00466F45" w:rsidRPr="008670FA" w:rsidRDefault="00466F45" w:rsidP="002E77AA">
            <w:pPr>
              <w:spacing w:line="360" w:lineRule="auto"/>
              <w:jc w:val="center"/>
            </w:pPr>
            <w:r w:rsidRPr="008670FA">
              <w:rPr>
                <w:rFonts w:hint="eastAsia"/>
              </w:rPr>
              <w:t>数量</w:t>
            </w:r>
          </w:p>
        </w:tc>
        <w:tc>
          <w:tcPr>
            <w:tcW w:w="1043" w:type="dxa"/>
            <w:vAlign w:val="center"/>
          </w:tcPr>
          <w:p w:rsidR="00466F45" w:rsidRPr="008670FA" w:rsidRDefault="00466F45" w:rsidP="002E77AA">
            <w:pPr>
              <w:spacing w:line="360" w:lineRule="auto"/>
              <w:jc w:val="center"/>
            </w:pPr>
            <w:r w:rsidRPr="008670FA">
              <w:rPr>
                <w:rFonts w:hint="eastAsia"/>
              </w:rPr>
              <w:t>备注</w:t>
            </w: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冷屏</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直径</w:t>
            </w:r>
            <w:r w:rsidRPr="008670FA">
              <w:rPr>
                <w:rFonts w:ascii="Times New Roman" w:hAnsi="Times New Roman" w:hint="eastAsia"/>
                <w:lang w:eastAsia="zh-CN"/>
              </w:rPr>
              <w:t>3.25m</w:t>
            </w:r>
            <w:r w:rsidRPr="008670FA">
              <w:rPr>
                <w:rFonts w:ascii="Times New Roman" w:hAnsi="Times New Roman" w:hint="eastAsia"/>
                <w:lang w:eastAsia="zh-CN"/>
              </w:rPr>
              <w:t>，长度</w:t>
            </w:r>
            <w:r w:rsidRPr="008670FA">
              <w:rPr>
                <w:rFonts w:ascii="Times New Roman" w:hAnsi="Times New Roman" w:hint="eastAsia"/>
                <w:lang w:eastAsia="zh-CN"/>
              </w:rPr>
              <w:t>6.2</w:t>
            </w:r>
            <w:r w:rsidRPr="008670FA">
              <w:rPr>
                <w:rFonts w:ascii="Times New Roman" w:hAnsi="Times New Roman" w:hint="eastAsia"/>
                <w:lang w:eastAsia="zh-CN"/>
              </w:rPr>
              <w:t>米</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低温管</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c>
          <w:tcPr>
            <w:tcW w:w="992" w:type="dxa"/>
            <w:vAlign w:val="center"/>
          </w:tcPr>
          <w:p w:rsidR="00466F45" w:rsidRPr="008670FA" w:rsidRDefault="001C417F"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批</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常温管</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批</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安全阀架</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≤4*2.5*1.4m</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强固定支撑</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31</w:t>
            </w:r>
            <w:r w:rsidRPr="008670FA">
              <w:rPr>
                <w:rFonts w:ascii="Times New Roman" w:hAnsi="Times New Roman" w:hint="eastAsia"/>
                <w:lang w:eastAsia="zh-CN"/>
              </w:rPr>
              <w:t>通道</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lastRenderedPageBreak/>
              <w:t>强固定支撑</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9</w:t>
            </w:r>
            <w:r w:rsidRPr="008670FA">
              <w:rPr>
                <w:rFonts w:ascii="Times New Roman" w:hAnsi="Times New Roman" w:hint="eastAsia"/>
                <w:lang w:eastAsia="zh-CN"/>
              </w:rPr>
              <w:t>通道</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双通道</w:t>
            </w:r>
            <w:r>
              <w:rPr>
                <w:rFonts w:ascii="Times New Roman" w:hAnsi="Times New Roman" w:hint="eastAsia"/>
                <w:lang w:eastAsia="zh-CN"/>
              </w:rPr>
              <w:t>真空隔断</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单通道</w:t>
            </w:r>
            <w:r>
              <w:rPr>
                <w:rFonts w:ascii="Times New Roman" w:hAnsi="Times New Roman" w:hint="eastAsia"/>
                <w:lang w:eastAsia="zh-CN"/>
              </w:rPr>
              <w:t>真空隔断</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安全阀（带根阀）</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316L</w:t>
            </w:r>
            <w:r>
              <w:rPr>
                <w:rFonts w:ascii="Times New Roman" w:hAnsi="Times New Roman" w:hint="eastAsia"/>
                <w:lang w:eastAsia="zh-CN"/>
              </w:rPr>
              <w:t>不锈钢</w:t>
            </w:r>
            <w:r w:rsidRPr="008670FA">
              <w:rPr>
                <w:rFonts w:ascii="Times New Roman" w:hAnsi="Times New Roman" w:hint="eastAsia"/>
                <w:lang w:eastAsia="zh-CN"/>
              </w:rPr>
              <w:t>,</w:t>
            </w:r>
            <w:r w:rsidRPr="008670FA">
              <w:rPr>
                <w:rFonts w:ascii="Times New Roman" w:hAnsi="Times New Roman" w:hint="eastAsia"/>
                <w:lang w:eastAsia="zh-CN"/>
              </w:rPr>
              <w:t>整定压力</w:t>
            </w:r>
            <w:r w:rsidRPr="008670FA">
              <w:rPr>
                <w:rFonts w:ascii="Times New Roman" w:hAnsi="Times New Roman" w:hint="eastAsia"/>
                <w:lang w:eastAsia="zh-CN"/>
              </w:rPr>
              <w:t>25bara</w:t>
            </w:r>
            <w:r w:rsidRPr="008670FA">
              <w:rPr>
                <w:rFonts w:ascii="Times New Roman" w:hAnsi="Times New Roman" w:hint="eastAsia"/>
                <w:lang w:eastAsia="zh-CN"/>
              </w:rPr>
              <w:t>，全启式</w:t>
            </w:r>
          </w:p>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口径</w:t>
            </w:r>
            <w:r w:rsidRPr="008670FA">
              <w:rPr>
                <w:rFonts w:ascii="Times New Roman" w:hAnsi="Times New Roman" w:hint="eastAsia"/>
                <w:lang w:eastAsia="zh-CN"/>
              </w:rPr>
              <w:t>DN25-DN50</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3</w:t>
            </w:r>
            <w:r>
              <w:rPr>
                <w:rFonts w:ascii="Times New Roman" w:hAnsi="Times New Roman" w:hint="eastAsia"/>
                <w:lang w:eastAsia="zh-CN"/>
              </w:rPr>
              <w:t>2</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爆破膜</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316L</w:t>
            </w:r>
            <w:r w:rsidRPr="008670FA">
              <w:rPr>
                <w:rFonts w:ascii="Times New Roman" w:hAnsi="Times New Roman" w:hint="eastAsia"/>
                <w:lang w:eastAsia="zh-CN"/>
              </w:rPr>
              <w:t>材质，压力</w:t>
            </w:r>
            <w:r w:rsidRPr="008670FA">
              <w:rPr>
                <w:rFonts w:ascii="Times New Roman" w:hAnsi="Times New Roman" w:hint="eastAsia"/>
                <w:lang w:eastAsia="zh-CN"/>
              </w:rPr>
              <w:t>27bara</w:t>
            </w:r>
          </w:p>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口径</w:t>
            </w:r>
            <w:r w:rsidRPr="008670FA">
              <w:rPr>
                <w:rFonts w:ascii="Times New Roman" w:hAnsi="Times New Roman" w:hint="eastAsia"/>
                <w:lang w:eastAsia="zh-CN"/>
              </w:rPr>
              <w:t>DN25-DN50</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3</w:t>
            </w:r>
            <w:r>
              <w:rPr>
                <w:rFonts w:ascii="Times New Roman" w:hAnsi="Times New Roman" w:hint="eastAsia"/>
                <w:lang w:eastAsia="zh-CN"/>
              </w:rPr>
              <w:t>2</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过滤器</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过滤精度</w:t>
            </w:r>
            <w:r w:rsidRPr="008670FA">
              <w:rPr>
                <w:rFonts w:ascii="Times New Roman" w:hAnsi="Times New Roman" w:hint="eastAsia"/>
                <w:lang w:eastAsia="zh-CN"/>
              </w:rPr>
              <w:t>100</w:t>
            </w:r>
            <w:r w:rsidRPr="008670FA">
              <w:rPr>
                <w:rFonts w:ascii="Times New Roman" w:hAnsi="Times New Roman" w:hint="eastAsia"/>
                <w:lang w:eastAsia="zh-CN"/>
              </w:rPr>
              <w:t>μ</w:t>
            </w:r>
            <w:r w:rsidRPr="008670FA">
              <w:rPr>
                <w:rFonts w:ascii="Times New Roman" w:hAnsi="Times New Roman" w:hint="eastAsia"/>
                <w:lang w:eastAsia="zh-CN"/>
              </w:rPr>
              <w:t>m</w:t>
            </w:r>
            <w:r w:rsidRPr="008670FA">
              <w:rPr>
                <w:rFonts w:ascii="Times New Roman" w:hAnsi="Times New Roman" w:hint="eastAsia"/>
                <w:lang w:eastAsia="zh-CN"/>
              </w:rPr>
              <w:t>，压降</w:t>
            </w:r>
            <w:r w:rsidRPr="008670FA">
              <w:rPr>
                <w:rFonts w:ascii="Times New Roman" w:hAnsi="Times New Roman" w:hint="eastAsia"/>
                <w:lang w:eastAsia="zh-CN"/>
              </w:rPr>
              <w:t>1kPa</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9</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真空安全阀</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DN250</w:t>
            </w:r>
            <w:r w:rsidRPr="008670FA">
              <w:rPr>
                <w:rFonts w:ascii="Times New Roman" w:hAnsi="Times New Roman" w:hint="eastAsia"/>
                <w:lang w:eastAsia="zh-CN"/>
              </w:rPr>
              <w:t>，起跳压力</w:t>
            </w:r>
            <w:r w:rsidRPr="008670FA">
              <w:rPr>
                <w:rFonts w:ascii="Times New Roman" w:hAnsi="Times New Roman" w:hint="eastAsia"/>
                <w:lang w:eastAsia="zh-CN"/>
              </w:rPr>
              <w:t>1.25bara</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压力变送器</w:t>
            </w:r>
          </w:p>
        </w:tc>
        <w:tc>
          <w:tcPr>
            <w:tcW w:w="4424" w:type="dxa"/>
            <w:vAlign w:val="center"/>
          </w:tcPr>
          <w:p w:rsidR="00466F45" w:rsidRDefault="00466F45" w:rsidP="002E77AA">
            <w:pPr>
              <w:pStyle w:val="a9"/>
              <w:spacing w:after="0" w:line="360" w:lineRule="auto"/>
              <w:ind w:firstLineChars="0" w:firstLine="0"/>
              <w:jc w:val="center"/>
              <w:rPr>
                <w:rFonts w:ascii="Times New Roman" w:hAnsi="Times New Roman"/>
                <w:color w:val="000000" w:themeColor="text1"/>
                <w:lang w:eastAsia="zh-CN"/>
              </w:rPr>
            </w:pPr>
            <w:r>
              <w:rPr>
                <w:rFonts w:ascii="Times New Roman" w:hAnsi="Times New Roman"/>
                <w:color w:val="000000" w:themeColor="text1"/>
                <w:lang w:eastAsia="zh-CN"/>
              </w:rPr>
              <w:t>量程：</w:t>
            </w:r>
            <w:r w:rsidRPr="008670FA">
              <w:rPr>
                <w:rFonts w:ascii="Times New Roman" w:hAnsi="Times New Roman"/>
                <w:color w:val="000000" w:themeColor="text1"/>
                <w:lang w:eastAsia="zh-CN"/>
              </w:rPr>
              <w:t>0-40bara/0-40barg</w:t>
            </w:r>
            <w:r w:rsidRPr="008670FA">
              <w:rPr>
                <w:rFonts w:ascii="Times New Roman" w:hAnsi="Times New Roman"/>
                <w:color w:val="000000" w:themeColor="text1"/>
                <w:lang w:eastAsia="zh-CN"/>
              </w:rPr>
              <w:t>，</w:t>
            </w:r>
          </w:p>
          <w:p w:rsidR="00466F45" w:rsidRDefault="00466F45" w:rsidP="002E77AA">
            <w:pPr>
              <w:pStyle w:val="a9"/>
              <w:spacing w:after="0" w:line="360" w:lineRule="auto"/>
              <w:ind w:firstLineChars="0" w:firstLine="0"/>
              <w:jc w:val="center"/>
              <w:rPr>
                <w:rFonts w:ascii="Times New Roman" w:hAnsi="Times New Roman"/>
                <w:color w:val="000000" w:themeColor="text1"/>
                <w:lang w:eastAsia="zh-CN"/>
              </w:rPr>
            </w:pPr>
            <w:r w:rsidRPr="008670FA">
              <w:rPr>
                <w:rFonts w:ascii="Times New Roman" w:hAnsi="Times New Roman"/>
                <w:bCs/>
                <w:color w:val="000000" w:themeColor="text1"/>
                <w:lang w:eastAsia="zh-CN"/>
              </w:rPr>
              <w:t>精度</w:t>
            </w:r>
            <w:r>
              <w:rPr>
                <w:rFonts w:ascii="Times New Roman" w:hAnsi="Times New Roman"/>
                <w:color w:val="000000" w:themeColor="text1"/>
                <w:lang w:eastAsia="zh-CN"/>
              </w:rPr>
              <w:t>：</w:t>
            </w:r>
            <w:r w:rsidRPr="008670FA">
              <w:rPr>
                <w:rFonts w:ascii="Times New Roman" w:hAnsi="Times New Roman"/>
                <w:color w:val="000000" w:themeColor="text1"/>
                <w:lang w:eastAsia="zh-CN"/>
              </w:rPr>
              <w:t>不低于</w:t>
            </w:r>
            <w:r w:rsidRPr="008670FA">
              <w:rPr>
                <w:rFonts w:ascii="Times New Roman" w:hAnsi="Times New Roman"/>
                <w:color w:val="000000" w:themeColor="text1"/>
                <w:lang w:eastAsia="zh-CN"/>
              </w:rPr>
              <w:t>±0.055%</w:t>
            </w:r>
            <w:r w:rsidRPr="008670FA">
              <w:rPr>
                <w:rFonts w:ascii="Times New Roman" w:hAnsi="Times New Roman"/>
                <w:color w:val="000000" w:themeColor="text1"/>
                <w:lang w:eastAsia="zh-CN"/>
              </w:rPr>
              <w:t>，</w:t>
            </w:r>
          </w:p>
          <w:p w:rsidR="00466F45" w:rsidRDefault="00466F45" w:rsidP="002E77AA">
            <w:pPr>
              <w:pStyle w:val="a9"/>
              <w:spacing w:after="0" w:line="360" w:lineRule="auto"/>
              <w:ind w:firstLineChars="0" w:firstLine="0"/>
              <w:jc w:val="center"/>
              <w:rPr>
                <w:rFonts w:ascii="Times New Roman" w:hAnsi="Times New Roman"/>
                <w:color w:val="000000" w:themeColor="text1"/>
                <w:lang w:eastAsia="zh-CN"/>
              </w:rPr>
            </w:pPr>
            <w:r>
              <w:rPr>
                <w:rFonts w:ascii="Times New Roman" w:hAnsi="Times New Roman" w:hint="eastAsia"/>
                <w:color w:val="000000" w:themeColor="text1"/>
                <w:lang w:eastAsia="zh-CN"/>
              </w:rPr>
              <w:t>输出：</w:t>
            </w:r>
            <w:r w:rsidRPr="008670FA">
              <w:rPr>
                <w:rFonts w:ascii="Times New Roman" w:hAnsi="Times New Roman" w:hint="eastAsia"/>
                <w:color w:val="000000" w:themeColor="text1"/>
                <w:lang w:eastAsia="zh-CN"/>
              </w:rPr>
              <w:t>4-20mA</w:t>
            </w:r>
            <w:r w:rsidRPr="008670FA">
              <w:rPr>
                <w:rFonts w:ascii="Times New Roman" w:hAnsi="Times New Roman" w:hint="eastAsia"/>
                <w:color w:val="000000" w:themeColor="text1"/>
                <w:lang w:eastAsia="zh-CN"/>
              </w:rPr>
              <w:t>，</w:t>
            </w:r>
          </w:p>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bCs/>
                <w:lang w:eastAsia="zh-CN"/>
              </w:rPr>
              <w:t>线性度：</w:t>
            </w:r>
            <w:r w:rsidRPr="008670FA">
              <w:rPr>
                <w:rFonts w:ascii="Times New Roman" w:hAnsi="Times New Roman" w:hint="eastAsia"/>
                <w:lang w:eastAsia="zh-CN"/>
              </w:rPr>
              <w:t>±</w:t>
            </w:r>
            <w:r w:rsidRPr="008670FA">
              <w:rPr>
                <w:rFonts w:ascii="Times New Roman" w:hAnsi="Times New Roman" w:hint="eastAsia"/>
                <w:lang w:eastAsia="zh-CN"/>
              </w:rPr>
              <w:t>0.1%FS</w:t>
            </w:r>
          </w:p>
        </w:tc>
        <w:tc>
          <w:tcPr>
            <w:tcW w:w="992" w:type="dxa"/>
            <w:vAlign w:val="center"/>
          </w:tcPr>
          <w:p w:rsidR="00466F45" w:rsidRPr="001D7934" w:rsidRDefault="00466F45" w:rsidP="002E77AA">
            <w:pPr>
              <w:pStyle w:val="a9"/>
              <w:spacing w:after="0" w:line="360" w:lineRule="auto"/>
              <w:ind w:firstLineChars="0" w:firstLine="0"/>
              <w:jc w:val="center"/>
              <w:rPr>
                <w:rFonts w:ascii="Times New Roman" w:hAnsi="Times New Roman"/>
                <w:highlight w:val="yellow"/>
                <w:lang w:eastAsia="zh-CN"/>
              </w:rPr>
            </w:pPr>
            <w:r w:rsidRPr="001D7934">
              <w:rPr>
                <w:rFonts w:ascii="Times New Roman" w:hAnsi="Times New Roman" w:hint="eastAsia"/>
                <w:lang w:eastAsia="zh-CN"/>
              </w:rPr>
              <w:t>52</w:t>
            </w:r>
            <w:r w:rsidRPr="001D7934">
              <w:rPr>
                <w:rFonts w:ascii="Times New Roman" w:hAnsi="Times New Roman" w:hint="eastAsia"/>
                <w:lang w:eastAsia="zh-CN"/>
              </w:rPr>
              <w:t>支</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差压计</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带三阀组</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Pr>
                <w:rFonts w:ascii="Times New Roman" w:hAnsi="Times New Roman" w:hint="eastAsia"/>
                <w:lang w:eastAsia="zh-CN"/>
              </w:rPr>
              <w:t>16</w:t>
            </w:r>
            <w:r w:rsidRPr="008670FA">
              <w:rPr>
                <w:rFonts w:ascii="Times New Roman" w:hAnsi="Times New Roman" w:hint="eastAsia"/>
                <w:lang w:eastAsia="zh-CN"/>
              </w:rPr>
              <w:t>支</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PT</w:t>
            </w:r>
            <w:r w:rsidRPr="008670FA">
              <w:rPr>
                <w:rFonts w:ascii="Times New Roman" w:hAnsi="Times New Roman" w:hint="eastAsia"/>
                <w:lang w:eastAsia="zh-CN"/>
              </w:rPr>
              <w:t>1000</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精度：不低于</w:t>
            </w:r>
            <w:r w:rsidRPr="008670FA">
              <w:rPr>
                <w:rFonts w:ascii="Times New Roman" w:hAnsi="Times New Roman"/>
                <w:lang w:eastAsia="zh-CN"/>
              </w:rPr>
              <w:t>A</w:t>
            </w:r>
            <w:r w:rsidRPr="008670FA">
              <w:rPr>
                <w:rFonts w:ascii="Times New Roman" w:hAnsi="Times New Roman"/>
                <w:lang w:eastAsia="zh-CN"/>
              </w:rPr>
              <w:t>级</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Pr>
                <w:rFonts w:ascii="Times New Roman" w:hAnsi="Times New Roman" w:hint="eastAsia"/>
                <w:lang w:eastAsia="zh-CN"/>
              </w:rPr>
              <w:t>49</w:t>
            </w:r>
            <w:r w:rsidRPr="008670FA">
              <w:rPr>
                <w:rFonts w:ascii="Times New Roman" w:hAnsi="Times New Roman" w:hint="eastAsia"/>
                <w:lang w:eastAsia="zh-CN"/>
              </w:rPr>
              <w:t>支</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真空电连接器</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CF</w:t>
            </w:r>
            <w:r w:rsidRPr="008670FA">
              <w:rPr>
                <w:rFonts w:ascii="Times New Roman" w:hAnsi="Times New Roman" w:hint="eastAsia"/>
                <w:lang w:eastAsia="zh-CN"/>
              </w:rPr>
              <w:t>35</w:t>
            </w:r>
            <w:r>
              <w:rPr>
                <w:rFonts w:ascii="Times New Roman" w:hAnsi="Times New Roman" w:hint="eastAsia"/>
                <w:lang w:eastAsia="zh-CN"/>
              </w:rPr>
              <w:t>，</w:t>
            </w:r>
            <w:r w:rsidRPr="008670FA">
              <w:rPr>
                <w:rFonts w:ascii="Times New Roman" w:hAnsi="Times New Roman" w:hint="eastAsia"/>
                <w:lang w:eastAsia="zh-CN"/>
              </w:rPr>
              <w:t>55</w:t>
            </w:r>
            <w:r w:rsidRPr="008670FA">
              <w:rPr>
                <w:rFonts w:ascii="Times New Roman" w:hAnsi="Times New Roman" w:hint="eastAsia"/>
                <w:lang w:eastAsia="zh-CN"/>
              </w:rPr>
              <w:t>芯</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7</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内部延长线</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AF</w:t>
            </w:r>
            <w:r w:rsidRPr="008670FA">
              <w:rPr>
                <w:rFonts w:ascii="Times New Roman" w:hAnsi="Times New Roman" w:hint="eastAsia"/>
                <w:lang w:eastAsia="zh-CN"/>
              </w:rPr>
              <w:t>-200 2*2*0.2mm2</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外围线缆</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双</w:t>
            </w:r>
            <w:r w:rsidRPr="008670FA">
              <w:rPr>
                <w:rFonts w:ascii="Times New Roman" w:hAnsi="Times New Roman" w:hint="eastAsia"/>
                <w:lang w:eastAsia="zh-CN"/>
              </w:rPr>
              <w:t>绞</w:t>
            </w:r>
            <w:r w:rsidRPr="008670FA">
              <w:rPr>
                <w:rFonts w:ascii="Times New Roman" w:hAnsi="Times New Roman"/>
                <w:lang w:eastAsia="zh-CN"/>
              </w:rPr>
              <w:t>双层屏蔽</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接线盒及硬件</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不锈钢材质，专用接地</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低温流量计</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316L</w:t>
            </w:r>
            <w:r w:rsidRPr="008670FA">
              <w:rPr>
                <w:rFonts w:ascii="Times New Roman" w:hAnsi="Times New Roman" w:hint="eastAsia"/>
                <w:lang w:eastAsia="zh-CN"/>
              </w:rPr>
              <w:t>不锈钢材质</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Pr>
                <w:rFonts w:ascii="Times New Roman" w:hAnsi="Times New Roman" w:hint="eastAsia"/>
                <w:lang w:eastAsia="zh-CN"/>
              </w:rPr>
              <w:t>16</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仪表手动针阀</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1/4</w:t>
            </w:r>
            <w:r w:rsidRPr="008670FA">
              <w:rPr>
                <w:rFonts w:ascii="Times New Roman" w:hAnsi="Times New Roman" w:hint="eastAsia"/>
                <w:lang w:eastAsia="zh-CN"/>
              </w:rPr>
              <w:t>”卡套，</w:t>
            </w:r>
            <w:r w:rsidRPr="008670FA">
              <w:rPr>
                <w:rFonts w:ascii="Times New Roman" w:hAnsi="Times New Roman" w:hint="eastAsia"/>
                <w:lang w:eastAsia="zh-CN"/>
              </w:rPr>
              <w:t>316</w:t>
            </w:r>
            <w:r w:rsidRPr="008670FA">
              <w:rPr>
                <w:rFonts w:ascii="Times New Roman" w:hAnsi="Times New Roman" w:hint="eastAsia"/>
                <w:lang w:eastAsia="zh-CN"/>
              </w:rPr>
              <w:t>不锈钢</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5</w:t>
            </w:r>
            <w:r>
              <w:rPr>
                <w:rFonts w:ascii="Times New Roman" w:hAnsi="Times New Roman" w:hint="eastAsia"/>
                <w:lang w:eastAsia="zh-CN"/>
              </w:rPr>
              <w:t>2</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管件</w:t>
            </w:r>
            <w:r w:rsidRPr="008670FA">
              <w:rPr>
                <w:rFonts w:ascii="Times New Roman" w:hAnsi="Times New Roman"/>
                <w:lang w:eastAsia="zh-CN"/>
              </w:rPr>
              <w:t>、接头等</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316</w:t>
            </w:r>
            <w:r w:rsidRPr="008670FA">
              <w:rPr>
                <w:rFonts w:ascii="Times New Roman" w:hAnsi="Times New Roman" w:hint="eastAsia"/>
                <w:lang w:eastAsia="zh-CN"/>
              </w:rPr>
              <w:t>不锈钢材质</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lang w:eastAsia="zh-CN"/>
              </w:rPr>
              <w:t>若干</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206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专用维修工具</w:t>
            </w:r>
          </w:p>
        </w:tc>
        <w:tc>
          <w:tcPr>
            <w:tcW w:w="4424"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w:t>
            </w:r>
          </w:p>
        </w:tc>
        <w:tc>
          <w:tcPr>
            <w:tcW w:w="992"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r w:rsidRPr="008670FA">
              <w:rPr>
                <w:rFonts w:ascii="Times New Roman" w:hAnsi="Times New Roman" w:hint="eastAsia"/>
                <w:lang w:eastAsia="zh-CN"/>
              </w:rPr>
              <w:t>1</w:t>
            </w:r>
            <w:r w:rsidRPr="008670FA">
              <w:rPr>
                <w:rFonts w:ascii="Times New Roman" w:hAnsi="Times New Roman" w:hint="eastAsia"/>
                <w:lang w:eastAsia="zh-CN"/>
              </w:rPr>
              <w:t>套</w:t>
            </w:r>
          </w:p>
        </w:tc>
        <w:tc>
          <w:tcPr>
            <w:tcW w:w="1043" w:type="dxa"/>
            <w:vAlign w:val="center"/>
          </w:tcPr>
          <w:p w:rsidR="00466F45" w:rsidRPr="008670FA" w:rsidRDefault="00466F45" w:rsidP="002E77AA">
            <w:pPr>
              <w:pStyle w:val="a9"/>
              <w:spacing w:after="0" w:line="360" w:lineRule="auto"/>
              <w:ind w:firstLineChars="0" w:firstLine="0"/>
              <w:jc w:val="center"/>
              <w:rPr>
                <w:rFonts w:ascii="Times New Roman" w:hAnsi="Times New Roman"/>
                <w:lang w:eastAsia="zh-CN"/>
              </w:rPr>
            </w:pPr>
          </w:p>
        </w:tc>
      </w:tr>
      <w:tr w:rsidR="00466F45" w:rsidRPr="008670FA" w:rsidTr="00466F45">
        <w:trPr>
          <w:jc w:val="center"/>
        </w:trPr>
        <w:tc>
          <w:tcPr>
            <w:tcW w:w="8522" w:type="dxa"/>
            <w:gridSpan w:val="4"/>
            <w:vAlign w:val="center"/>
          </w:tcPr>
          <w:p w:rsidR="00466F45" w:rsidRPr="008670FA" w:rsidRDefault="00466F45" w:rsidP="00466F45">
            <w:pPr>
              <w:pStyle w:val="a9"/>
              <w:spacing w:after="0" w:line="360" w:lineRule="auto"/>
              <w:ind w:firstLineChars="0" w:firstLine="0"/>
              <w:rPr>
                <w:rFonts w:ascii="Times New Roman" w:hAnsi="Times New Roman"/>
                <w:lang w:eastAsia="zh-CN"/>
              </w:rPr>
            </w:pPr>
            <w:r w:rsidRPr="008670FA">
              <w:rPr>
                <w:rFonts w:ascii="Times New Roman" w:eastAsiaTheme="minorEastAsia" w:hAnsi="Times New Roman" w:cs="Arial"/>
                <w:color w:val="000000"/>
                <w:lang w:eastAsia="zh-CN"/>
              </w:rPr>
              <w:t>注：本表未将所有物品和服务细节罗列，只要是为满足本技术规范书要求而需要的内容均应视为包含在本项目内。</w:t>
            </w:r>
          </w:p>
        </w:tc>
      </w:tr>
    </w:tbl>
    <w:p w:rsidR="00466F45" w:rsidRPr="00AD472A"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b/>
          <w:sz w:val="28"/>
          <w:szCs w:val="28"/>
        </w:rPr>
      </w:pPr>
      <w:r w:rsidRPr="00AD472A">
        <w:rPr>
          <w:rFonts w:ascii="Times New Roman'" w:eastAsia="宋体" w:hAnsi="Times New Roman'" w:hint="eastAsia"/>
          <w:b/>
          <w:sz w:val="28"/>
          <w:szCs w:val="28"/>
        </w:rPr>
        <w:t xml:space="preserve">2.4 </w:t>
      </w:r>
      <w:r w:rsidRPr="00AD472A">
        <w:rPr>
          <w:rFonts w:ascii="Times New Roman'" w:eastAsia="宋体" w:hAnsi="Times New Roman'" w:hint="eastAsia"/>
          <w:b/>
          <w:sz w:val="28"/>
          <w:szCs w:val="28"/>
        </w:rPr>
        <w:t>标准要求</w:t>
      </w:r>
    </w:p>
    <w:p w:rsidR="00466F45"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AD472A">
        <w:rPr>
          <w:rFonts w:ascii="Times New Roman'" w:eastAsia="宋体" w:hAnsi="Times New Roman'" w:hint="eastAsia"/>
          <w:sz w:val="24"/>
          <w:szCs w:val="24"/>
        </w:rPr>
        <w:t>各设备及管道设计、制造、检验、安装及试运采用如下最新版本的标准及规范：</w:t>
      </w:r>
    </w:p>
    <w:tbl>
      <w:tblPr>
        <w:tblStyle w:val="aa"/>
        <w:tblW w:w="0" w:type="auto"/>
        <w:jc w:val="center"/>
        <w:tblLook w:val="04A0"/>
      </w:tblPr>
      <w:tblGrid>
        <w:gridCol w:w="839"/>
        <w:gridCol w:w="2436"/>
        <w:gridCol w:w="5247"/>
      </w:tblGrid>
      <w:tr w:rsidR="00466F45" w:rsidRPr="008670FA" w:rsidTr="002E77AA">
        <w:trPr>
          <w:trHeight w:val="387"/>
          <w:jc w:val="center"/>
        </w:trPr>
        <w:tc>
          <w:tcPr>
            <w:tcW w:w="915" w:type="dxa"/>
            <w:shd w:val="clear" w:color="auto" w:fill="D8D8D8" w:themeFill="background1" w:themeFillShade="D8"/>
            <w:vAlign w:val="center"/>
          </w:tcPr>
          <w:p w:rsidR="00466F45" w:rsidRPr="00850F97" w:rsidRDefault="00466F45" w:rsidP="002E77AA">
            <w:pPr>
              <w:jc w:val="center"/>
              <w:rPr>
                <w:rFonts w:cs="Arial"/>
              </w:rPr>
            </w:pPr>
            <w:r w:rsidRPr="00850F97">
              <w:rPr>
                <w:rFonts w:cs="Arial"/>
              </w:rPr>
              <w:t>序号</w:t>
            </w:r>
          </w:p>
        </w:tc>
        <w:tc>
          <w:tcPr>
            <w:tcW w:w="2664" w:type="dxa"/>
            <w:shd w:val="clear" w:color="auto" w:fill="D8D8D8" w:themeFill="background1" w:themeFillShade="D8"/>
            <w:vAlign w:val="center"/>
          </w:tcPr>
          <w:p w:rsidR="00466F45" w:rsidRPr="00850F97" w:rsidRDefault="00466F45" w:rsidP="002E77AA">
            <w:pPr>
              <w:jc w:val="center"/>
              <w:rPr>
                <w:rFonts w:cs="Arial"/>
              </w:rPr>
            </w:pPr>
            <w:r w:rsidRPr="00850F97">
              <w:rPr>
                <w:rFonts w:cs="Arial"/>
              </w:rPr>
              <w:t>标准</w:t>
            </w:r>
            <w:r w:rsidRPr="00850F97">
              <w:rPr>
                <w:rFonts w:cs="Arial"/>
              </w:rPr>
              <w:t>/</w:t>
            </w:r>
            <w:r w:rsidRPr="00850F97">
              <w:rPr>
                <w:rFonts w:cs="Arial"/>
              </w:rPr>
              <w:t>规范编码</w:t>
            </w:r>
          </w:p>
        </w:tc>
        <w:tc>
          <w:tcPr>
            <w:tcW w:w="6082" w:type="dxa"/>
            <w:shd w:val="clear" w:color="auto" w:fill="D8D8D8" w:themeFill="background1" w:themeFillShade="D8"/>
            <w:vAlign w:val="center"/>
          </w:tcPr>
          <w:p w:rsidR="00466F45" w:rsidRPr="00850F97" w:rsidRDefault="00466F45" w:rsidP="002E77AA">
            <w:pPr>
              <w:jc w:val="center"/>
              <w:rPr>
                <w:rFonts w:cs="Arial"/>
              </w:rPr>
            </w:pPr>
            <w:r w:rsidRPr="00850F97">
              <w:rPr>
                <w:rFonts w:cs="Arial"/>
              </w:rPr>
              <w:t>标准</w:t>
            </w:r>
            <w:r w:rsidRPr="00850F97">
              <w:rPr>
                <w:rFonts w:cs="Arial"/>
              </w:rPr>
              <w:t>/</w:t>
            </w:r>
            <w:r w:rsidRPr="00850F97">
              <w:rPr>
                <w:rFonts w:cs="Arial"/>
              </w:rPr>
              <w:t>规范名称</w:t>
            </w:r>
          </w:p>
        </w:tc>
      </w:tr>
      <w:tr w:rsidR="00466F45" w:rsidRPr="008670FA" w:rsidTr="002E77AA">
        <w:trPr>
          <w:trHeight w:val="457"/>
          <w:jc w:val="center"/>
        </w:trPr>
        <w:tc>
          <w:tcPr>
            <w:tcW w:w="915" w:type="dxa"/>
            <w:vAlign w:val="center"/>
          </w:tcPr>
          <w:p w:rsidR="00466F45" w:rsidRPr="008670FA" w:rsidRDefault="00466F45" w:rsidP="002E77AA">
            <w:pPr>
              <w:jc w:val="center"/>
              <w:rPr>
                <w:rFonts w:cs="Arial"/>
              </w:rPr>
            </w:pPr>
            <w:r w:rsidRPr="008670FA">
              <w:rPr>
                <w:rFonts w:cs="Arial"/>
              </w:rPr>
              <w:lastRenderedPageBreak/>
              <w:t>1</w:t>
            </w:r>
          </w:p>
        </w:tc>
        <w:tc>
          <w:tcPr>
            <w:tcW w:w="2664" w:type="dxa"/>
            <w:vAlign w:val="center"/>
          </w:tcPr>
          <w:p w:rsidR="00466F45" w:rsidRPr="008670FA" w:rsidRDefault="00466F45" w:rsidP="002E77AA">
            <w:pPr>
              <w:jc w:val="center"/>
            </w:pPr>
            <w:r w:rsidRPr="008670FA">
              <w:t>TSG 21</w:t>
            </w:r>
          </w:p>
        </w:tc>
        <w:tc>
          <w:tcPr>
            <w:tcW w:w="6082" w:type="dxa"/>
            <w:vAlign w:val="center"/>
          </w:tcPr>
          <w:p w:rsidR="00466F45" w:rsidRPr="008670FA" w:rsidRDefault="00466F45" w:rsidP="002E77AA">
            <w:pPr>
              <w:jc w:val="center"/>
            </w:pPr>
            <w:r w:rsidRPr="008670FA">
              <w:t>固定式压力容器安全技术监察规程</w:t>
            </w:r>
          </w:p>
        </w:tc>
      </w:tr>
      <w:tr w:rsidR="00466F45" w:rsidRPr="008670FA" w:rsidTr="002E77AA">
        <w:trPr>
          <w:trHeight w:val="387"/>
          <w:jc w:val="center"/>
        </w:trPr>
        <w:tc>
          <w:tcPr>
            <w:tcW w:w="915" w:type="dxa"/>
            <w:vAlign w:val="center"/>
          </w:tcPr>
          <w:p w:rsidR="00466F45" w:rsidRPr="008670FA" w:rsidRDefault="00466F45" w:rsidP="002E77AA">
            <w:pPr>
              <w:jc w:val="center"/>
              <w:rPr>
                <w:rFonts w:cs="Arial"/>
              </w:rPr>
            </w:pPr>
            <w:r w:rsidRPr="008670FA">
              <w:rPr>
                <w:rFonts w:cs="Arial"/>
              </w:rPr>
              <w:t>2</w:t>
            </w:r>
          </w:p>
        </w:tc>
        <w:tc>
          <w:tcPr>
            <w:tcW w:w="2664" w:type="dxa"/>
            <w:vAlign w:val="center"/>
          </w:tcPr>
          <w:p w:rsidR="00466F45" w:rsidRPr="008670FA" w:rsidRDefault="00466F45" w:rsidP="002E77AA">
            <w:pPr>
              <w:jc w:val="center"/>
            </w:pPr>
            <w:r w:rsidRPr="008670FA">
              <w:t>GB150</w:t>
            </w:r>
          </w:p>
        </w:tc>
        <w:tc>
          <w:tcPr>
            <w:tcW w:w="6082" w:type="dxa"/>
            <w:vAlign w:val="center"/>
          </w:tcPr>
          <w:p w:rsidR="00466F45" w:rsidRPr="008670FA" w:rsidRDefault="00466F45" w:rsidP="002E77AA">
            <w:pPr>
              <w:jc w:val="center"/>
            </w:pPr>
            <w:r w:rsidRPr="008670FA">
              <w:t>钢制压力容器</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3</w:t>
            </w:r>
          </w:p>
        </w:tc>
        <w:tc>
          <w:tcPr>
            <w:tcW w:w="2664" w:type="dxa"/>
            <w:vAlign w:val="center"/>
          </w:tcPr>
          <w:p w:rsidR="00466F45" w:rsidRPr="008670FA" w:rsidRDefault="00466F45" w:rsidP="002E77AA">
            <w:pPr>
              <w:jc w:val="center"/>
              <w:rPr>
                <w:rFonts w:eastAsiaTheme="minorEastAsia"/>
              </w:rPr>
            </w:pPr>
            <w:r w:rsidRPr="008670FA">
              <w:t>TSG D0001</w:t>
            </w:r>
          </w:p>
        </w:tc>
        <w:tc>
          <w:tcPr>
            <w:tcW w:w="6082" w:type="dxa"/>
            <w:vAlign w:val="center"/>
          </w:tcPr>
          <w:p w:rsidR="00466F45" w:rsidRPr="008670FA" w:rsidRDefault="00466F45" w:rsidP="002E77AA">
            <w:pPr>
              <w:jc w:val="center"/>
              <w:rPr>
                <w:rFonts w:eastAsiaTheme="minorEastAsia"/>
              </w:rPr>
            </w:pPr>
            <w:r w:rsidRPr="008670FA">
              <w:t>压力管道安全技术监察规程</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4</w:t>
            </w:r>
          </w:p>
        </w:tc>
        <w:tc>
          <w:tcPr>
            <w:tcW w:w="2664" w:type="dxa"/>
            <w:vAlign w:val="center"/>
          </w:tcPr>
          <w:p w:rsidR="00466F45" w:rsidRPr="008670FA" w:rsidRDefault="00466F45" w:rsidP="002E77AA">
            <w:pPr>
              <w:jc w:val="center"/>
              <w:rPr>
                <w:rFonts w:eastAsiaTheme="minorEastAsia"/>
              </w:rPr>
            </w:pPr>
            <w:r w:rsidRPr="008670FA">
              <w:t>GB 50316</w:t>
            </w:r>
          </w:p>
        </w:tc>
        <w:tc>
          <w:tcPr>
            <w:tcW w:w="6082" w:type="dxa"/>
            <w:vAlign w:val="center"/>
          </w:tcPr>
          <w:p w:rsidR="00466F45" w:rsidRPr="008670FA" w:rsidRDefault="00466F45" w:rsidP="002E77AA">
            <w:pPr>
              <w:jc w:val="center"/>
              <w:rPr>
                <w:rFonts w:eastAsiaTheme="minorEastAsia"/>
              </w:rPr>
            </w:pPr>
            <w:bookmarkStart w:id="10" w:name="OLE_LINK15"/>
            <w:r w:rsidRPr="008670FA">
              <w:t>工业金属管道设计规范</w:t>
            </w:r>
            <w:bookmarkEnd w:id="10"/>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5</w:t>
            </w:r>
          </w:p>
        </w:tc>
        <w:tc>
          <w:tcPr>
            <w:tcW w:w="2664" w:type="dxa"/>
            <w:vAlign w:val="center"/>
          </w:tcPr>
          <w:p w:rsidR="00466F45" w:rsidRPr="008670FA" w:rsidRDefault="00466F45" w:rsidP="002E77AA">
            <w:pPr>
              <w:jc w:val="center"/>
              <w:rPr>
                <w:rFonts w:eastAsiaTheme="minorEastAsia"/>
              </w:rPr>
            </w:pPr>
            <w:r w:rsidRPr="008670FA">
              <w:t>GB/T 24511</w:t>
            </w:r>
          </w:p>
        </w:tc>
        <w:tc>
          <w:tcPr>
            <w:tcW w:w="6082" w:type="dxa"/>
            <w:vAlign w:val="center"/>
          </w:tcPr>
          <w:p w:rsidR="00466F45" w:rsidRPr="008670FA" w:rsidRDefault="00466F45" w:rsidP="002E77AA">
            <w:pPr>
              <w:jc w:val="center"/>
              <w:rPr>
                <w:rFonts w:eastAsiaTheme="minorEastAsia"/>
              </w:rPr>
            </w:pPr>
            <w:r w:rsidRPr="008670FA">
              <w:t>承压设备用不锈钢和耐热钢钢板和钢带</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6</w:t>
            </w:r>
          </w:p>
        </w:tc>
        <w:tc>
          <w:tcPr>
            <w:tcW w:w="2664" w:type="dxa"/>
            <w:vAlign w:val="center"/>
          </w:tcPr>
          <w:p w:rsidR="00466F45" w:rsidRPr="008670FA" w:rsidRDefault="00466F45" w:rsidP="002E77AA">
            <w:pPr>
              <w:jc w:val="center"/>
              <w:rPr>
                <w:rFonts w:eastAsiaTheme="minorEastAsia"/>
              </w:rPr>
            </w:pPr>
            <w:r w:rsidRPr="008670FA">
              <w:t>GB/T 24511</w:t>
            </w:r>
          </w:p>
        </w:tc>
        <w:tc>
          <w:tcPr>
            <w:tcW w:w="6082" w:type="dxa"/>
            <w:vAlign w:val="center"/>
          </w:tcPr>
          <w:p w:rsidR="00466F45" w:rsidRPr="008670FA" w:rsidRDefault="00466F45" w:rsidP="002E77AA">
            <w:pPr>
              <w:jc w:val="center"/>
              <w:rPr>
                <w:rFonts w:eastAsiaTheme="minorEastAsia"/>
              </w:rPr>
            </w:pPr>
            <w:r w:rsidRPr="008670FA">
              <w:t>承压设备用不锈钢和耐热钢锻件</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7</w:t>
            </w:r>
          </w:p>
        </w:tc>
        <w:tc>
          <w:tcPr>
            <w:tcW w:w="2664" w:type="dxa"/>
            <w:vAlign w:val="center"/>
          </w:tcPr>
          <w:p w:rsidR="00466F45" w:rsidRPr="008670FA" w:rsidRDefault="00466F45" w:rsidP="002E77AA">
            <w:pPr>
              <w:jc w:val="center"/>
              <w:rPr>
                <w:rFonts w:eastAsiaTheme="minorEastAsia"/>
              </w:rPr>
            </w:pPr>
            <w:r w:rsidRPr="008670FA">
              <w:t>GB/Z 38434</w:t>
            </w:r>
          </w:p>
        </w:tc>
        <w:tc>
          <w:tcPr>
            <w:tcW w:w="6082" w:type="dxa"/>
            <w:vAlign w:val="center"/>
          </w:tcPr>
          <w:p w:rsidR="00466F45" w:rsidRPr="008670FA" w:rsidRDefault="00466F45" w:rsidP="002E77AA">
            <w:pPr>
              <w:jc w:val="center"/>
              <w:rPr>
                <w:rFonts w:eastAsiaTheme="minorEastAsia"/>
              </w:rPr>
            </w:pPr>
            <w:r w:rsidRPr="008670FA">
              <w:t>金属材料力学性能试验用试样制备指南</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8</w:t>
            </w:r>
          </w:p>
        </w:tc>
        <w:tc>
          <w:tcPr>
            <w:tcW w:w="2664" w:type="dxa"/>
            <w:vAlign w:val="center"/>
          </w:tcPr>
          <w:p w:rsidR="00466F45" w:rsidRPr="008670FA" w:rsidRDefault="00466F45" w:rsidP="002E77AA">
            <w:pPr>
              <w:jc w:val="center"/>
              <w:rPr>
                <w:rFonts w:eastAsiaTheme="minorEastAsia"/>
              </w:rPr>
            </w:pPr>
            <w:r w:rsidRPr="008670FA">
              <w:t>GB/T 20801</w:t>
            </w:r>
          </w:p>
        </w:tc>
        <w:tc>
          <w:tcPr>
            <w:tcW w:w="6082" w:type="dxa"/>
            <w:vAlign w:val="center"/>
          </w:tcPr>
          <w:p w:rsidR="00466F45" w:rsidRPr="008670FA" w:rsidRDefault="00466F45" w:rsidP="002E77AA">
            <w:pPr>
              <w:jc w:val="center"/>
              <w:rPr>
                <w:rFonts w:eastAsiaTheme="minorEastAsia"/>
              </w:rPr>
            </w:pPr>
            <w:r w:rsidRPr="008670FA">
              <w:rPr>
                <w:rFonts w:eastAsiaTheme="minorEastAsia"/>
              </w:rPr>
              <w:t>压力管道规范</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9</w:t>
            </w:r>
          </w:p>
        </w:tc>
        <w:tc>
          <w:tcPr>
            <w:tcW w:w="2664" w:type="dxa"/>
            <w:vAlign w:val="center"/>
          </w:tcPr>
          <w:p w:rsidR="00466F45" w:rsidRPr="008670FA" w:rsidRDefault="00466F45" w:rsidP="002E77AA">
            <w:pPr>
              <w:jc w:val="center"/>
              <w:rPr>
                <w:rFonts w:eastAsiaTheme="minorEastAsia"/>
              </w:rPr>
            </w:pPr>
            <w:r w:rsidRPr="008670FA">
              <w:t>GB/T 8163</w:t>
            </w:r>
          </w:p>
        </w:tc>
        <w:tc>
          <w:tcPr>
            <w:tcW w:w="6082" w:type="dxa"/>
            <w:vAlign w:val="center"/>
          </w:tcPr>
          <w:p w:rsidR="00466F45" w:rsidRPr="008670FA" w:rsidRDefault="00466F45" w:rsidP="002E77AA">
            <w:pPr>
              <w:jc w:val="center"/>
              <w:rPr>
                <w:rFonts w:eastAsiaTheme="minorEastAsia"/>
              </w:rPr>
            </w:pPr>
            <w:r w:rsidRPr="008670FA">
              <w:t>输送流体用无缝钢管</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10</w:t>
            </w:r>
          </w:p>
        </w:tc>
        <w:tc>
          <w:tcPr>
            <w:tcW w:w="2664" w:type="dxa"/>
            <w:vAlign w:val="center"/>
          </w:tcPr>
          <w:p w:rsidR="00466F45" w:rsidRPr="008670FA" w:rsidRDefault="00466F45" w:rsidP="002E77AA">
            <w:pPr>
              <w:jc w:val="center"/>
              <w:rPr>
                <w:rFonts w:eastAsiaTheme="minorEastAsia"/>
              </w:rPr>
            </w:pPr>
            <w:r w:rsidRPr="008670FA">
              <w:t>GB/T 14976</w:t>
            </w:r>
          </w:p>
        </w:tc>
        <w:tc>
          <w:tcPr>
            <w:tcW w:w="6082" w:type="dxa"/>
            <w:vAlign w:val="center"/>
          </w:tcPr>
          <w:p w:rsidR="00466F45" w:rsidRPr="008670FA" w:rsidRDefault="00466F45" w:rsidP="002E77AA">
            <w:pPr>
              <w:jc w:val="center"/>
              <w:rPr>
                <w:rFonts w:eastAsiaTheme="minorEastAsia"/>
              </w:rPr>
            </w:pPr>
            <w:r w:rsidRPr="008670FA">
              <w:t>流体输送用不锈钢无缝钢管</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11</w:t>
            </w:r>
          </w:p>
        </w:tc>
        <w:tc>
          <w:tcPr>
            <w:tcW w:w="2664" w:type="dxa"/>
            <w:vAlign w:val="center"/>
          </w:tcPr>
          <w:p w:rsidR="00466F45" w:rsidRPr="008670FA" w:rsidRDefault="00466F45" w:rsidP="002E77AA">
            <w:pPr>
              <w:jc w:val="center"/>
              <w:rPr>
                <w:rFonts w:eastAsiaTheme="minorEastAsia"/>
              </w:rPr>
            </w:pPr>
            <w:r w:rsidRPr="008670FA">
              <w:t>GB/T 3091</w:t>
            </w:r>
          </w:p>
        </w:tc>
        <w:tc>
          <w:tcPr>
            <w:tcW w:w="6082" w:type="dxa"/>
            <w:vAlign w:val="center"/>
          </w:tcPr>
          <w:p w:rsidR="00466F45" w:rsidRPr="008670FA" w:rsidRDefault="00466F45" w:rsidP="002E77AA">
            <w:pPr>
              <w:jc w:val="center"/>
              <w:rPr>
                <w:rFonts w:eastAsiaTheme="minorEastAsia"/>
              </w:rPr>
            </w:pPr>
            <w:r w:rsidRPr="008670FA">
              <w:t>流体输送用不锈钢焊接钢管</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12</w:t>
            </w:r>
          </w:p>
        </w:tc>
        <w:tc>
          <w:tcPr>
            <w:tcW w:w="2664" w:type="dxa"/>
            <w:vAlign w:val="center"/>
          </w:tcPr>
          <w:p w:rsidR="00466F45" w:rsidRPr="008670FA" w:rsidRDefault="00466F45" w:rsidP="002E77AA">
            <w:pPr>
              <w:jc w:val="center"/>
              <w:rPr>
                <w:rFonts w:eastAsiaTheme="minorEastAsia"/>
              </w:rPr>
            </w:pPr>
            <w:r w:rsidRPr="008670FA">
              <w:t>NB/T47013</w:t>
            </w:r>
          </w:p>
        </w:tc>
        <w:tc>
          <w:tcPr>
            <w:tcW w:w="6082" w:type="dxa"/>
            <w:vAlign w:val="center"/>
          </w:tcPr>
          <w:p w:rsidR="00466F45" w:rsidRPr="008670FA" w:rsidRDefault="00466F45" w:rsidP="002E77AA">
            <w:pPr>
              <w:jc w:val="center"/>
              <w:rPr>
                <w:rFonts w:eastAsiaTheme="minorEastAsia"/>
              </w:rPr>
            </w:pPr>
            <w:r w:rsidRPr="008670FA">
              <w:t>承压设备无损检测</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13</w:t>
            </w:r>
          </w:p>
        </w:tc>
        <w:tc>
          <w:tcPr>
            <w:tcW w:w="2664" w:type="dxa"/>
            <w:vAlign w:val="center"/>
          </w:tcPr>
          <w:p w:rsidR="00466F45" w:rsidRPr="008670FA" w:rsidRDefault="00466F45" w:rsidP="002E77AA">
            <w:pPr>
              <w:jc w:val="center"/>
              <w:rPr>
                <w:rFonts w:eastAsiaTheme="minorEastAsia"/>
              </w:rPr>
            </w:pPr>
            <w:r w:rsidRPr="008670FA">
              <w:t>NB/T47014</w:t>
            </w:r>
          </w:p>
        </w:tc>
        <w:tc>
          <w:tcPr>
            <w:tcW w:w="6082" w:type="dxa"/>
            <w:vAlign w:val="center"/>
          </w:tcPr>
          <w:p w:rsidR="00466F45" w:rsidRPr="008670FA" w:rsidRDefault="00466F45" w:rsidP="002E77AA">
            <w:pPr>
              <w:jc w:val="center"/>
              <w:rPr>
                <w:rFonts w:eastAsiaTheme="minorEastAsia"/>
              </w:rPr>
            </w:pPr>
            <w:r w:rsidRPr="008670FA">
              <w:t>承压设备焊接工艺评定</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14</w:t>
            </w:r>
          </w:p>
        </w:tc>
        <w:tc>
          <w:tcPr>
            <w:tcW w:w="2664" w:type="dxa"/>
            <w:vAlign w:val="center"/>
          </w:tcPr>
          <w:p w:rsidR="00466F45" w:rsidRPr="008670FA" w:rsidRDefault="00466F45" w:rsidP="002E77AA">
            <w:pPr>
              <w:jc w:val="center"/>
              <w:rPr>
                <w:rFonts w:eastAsiaTheme="minorEastAsia"/>
              </w:rPr>
            </w:pPr>
            <w:r w:rsidRPr="008670FA">
              <w:t>NB/T47015</w:t>
            </w:r>
          </w:p>
        </w:tc>
        <w:tc>
          <w:tcPr>
            <w:tcW w:w="6082" w:type="dxa"/>
            <w:vAlign w:val="center"/>
          </w:tcPr>
          <w:p w:rsidR="00466F45" w:rsidRPr="008670FA" w:rsidRDefault="00466F45" w:rsidP="002E77AA">
            <w:pPr>
              <w:jc w:val="center"/>
              <w:rPr>
                <w:rFonts w:eastAsiaTheme="minorEastAsia"/>
              </w:rPr>
            </w:pPr>
            <w:r w:rsidRPr="008670FA">
              <w:t>压力容器焊接规程</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15</w:t>
            </w:r>
          </w:p>
        </w:tc>
        <w:tc>
          <w:tcPr>
            <w:tcW w:w="2664" w:type="dxa"/>
            <w:vAlign w:val="center"/>
          </w:tcPr>
          <w:p w:rsidR="00466F45" w:rsidRPr="008670FA" w:rsidRDefault="00466F45" w:rsidP="002E77AA">
            <w:pPr>
              <w:jc w:val="center"/>
              <w:rPr>
                <w:rFonts w:eastAsiaTheme="minorEastAsia"/>
              </w:rPr>
            </w:pPr>
            <w:r w:rsidRPr="008670FA">
              <w:t>GB/T 708</w:t>
            </w:r>
          </w:p>
        </w:tc>
        <w:tc>
          <w:tcPr>
            <w:tcW w:w="6082" w:type="dxa"/>
            <w:vAlign w:val="center"/>
          </w:tcPr>
          <w:p w:rsidR="00466F45" w:rsidRPr="008670FA" w:rsidRDefault="00466F45" w:rsidP="002E77AA">
            <w:pPr>
              <w:jc w:val="center"/>
              <w:rPr>
                <w:rFonts w:eastAsiaTheme="minorEastAsia"/>
              </w:rPr>
            </w:pPr>
            <w:bookmarkStart w:id="11" w:name="OLE_LINK11"/>
            <w:r w:rsidRPr="008670FA">
              <w:t>冷轧钢板和钢带的尺寸、外形、重量及允许偏差</w:t>
            </w:r>
            <w:bookmarkEnd w:id="11"/>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16</w:t>
            </w:r>
          </w:p>
        </w:tc>
        <w:tc>
          <w:tcPr>
            <w:tcW w:w="2664" w:type="dxa"/>
            <w:vAlign w:val="center"/>
          </w:tcPr>
          <w:p w:rsidR="00466F45" w:rsidRPr="008670FA" w:rsidRDefault="00466F45" w:rsidP="002E77AA">
            <w:pPr>
              <w:jc w:val="center"/>
              <w:rPr>
                <w:rFonts w:eastAsiaTheme="minorEastAsia"/>
              </w:rPr>
            </w:pPr>
            <w:r w:rsidRPr="008670FA">
              <w:t>GB/T 709</w:t>
            </w:r>
          </w:p>
        </w:tc>
        <w:tc>
          <w:tcPr>
            <w:tcW w:w="6082" w:type="dxa"/>
            <w:vAlign w:val="center"/>
          </w:tcPr>
          <w:p w:rsidR="00466F45" w:rsidRPr="008670FA" w:rsidRDefault="00466F45" w:rsidP="002E77AA">
            <w:pPr>
              <w:jc w:val="center"/>
              <w:rPr>
                <w:rFonts w:eastAsiaTheme="minorEastAsia"/>
              </w:rPr>
            </w:pPr>
            <w:bookmarkStart w:id="12" w:name="OLE_LINK44"/>
            <w:r w:rsidRPr="008670FA">
              <w:t>热轧钢板和钢带的尺寸、外形、重量及允许偏差</w:t>
            </w:r>
            <w:bookmarkEnd w:id="12"/>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17</w:t>
            </w:r>
          </w:p>
        </w:tc>
        <w:tc>
          <w:tcPr>
            <w:tcW w:w="2664" w:type="dxa"/>
            <w:vAlign w:val="center"/>
          </w:tcPr>
          <w:p w:rsidR="00466F45" w:rsidRPr="008670FA" w:rsidRDefault="00466F45" w:rsidP="002E77AA">
            <w:pPr>
              <w:jc w:val="center"/>
              <w:rPr>
                <w:rFonts w:eastAsiaTheme="minorEastAsia"/>
              </w:rPr>
            </w:pPr>
            <w:bookmarkStart w:id="13" w:name="OLE_LINK50"/>
            <w:r w:rsidRPr="008670FA">
              <w:t>GB/T1804</w:t>
            </w:r>
            <w:bookmarkEnd w:id="13"/>
          </w:p>
        </w:tc>
        <w:tc>
          <w:tcPr>
            <w:tcW w:w="6082" w:type="dxa"/>
            <w:vAlign w:val="center"/>
          </w:tcPr>
          <w:p w:rsidR="00466F45" w:rsidRPr="008670FA" w:rsidRDefault="00466F45" w:rsidP="002E77AA">
            <w:pPr>
              <w:jc w:val="center"/>
              <w:rPr>
                <w:rFonts w:eastAsiaTheme="minorEastAsia"/>
              </w:rPr>
            </w:pPr>
            <w:bookmarkStart w:id="14" w:name="OLE_LINK48"/>
            <w:r w:rsidRPr="008670FA">
              <w:t>一般公差和未注尺寸公差、未注形位公差</w:t>
            </w:r>
            <w:bookmarkEnd w:id="14"/>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18</w:t>
            </w:r>
          </w:p>
        </w:tc>
        <w:tc>
          <w:tcPr>
            <w:tcW w:w="2664" w:type="dxa"/>
            <w:vAlign w:val="center"/>
          </w:tcPr>
          <w:p w:rsidR="00466F45" w:rsidRPr="008670FA" w:rsidRDefault="00466F45" w:rsidP="002E77AA">
            <w:pPr>
              <w:jc w:val="center"/>
              <w:rPr>
                <w:rFonts w:eastAsiaTheme="minorEastAsia"/>
              </w:rPr>
            </w:pPr>
            <w:bookmarkStart w:id="15" w:name="OLE_LINK8"/>
            <w:r w:rsidRPr="008670FA">
              <w:t>GB 50184</w:t>
            </w:r>
            <w:bookmarkEnd w:id="15"/>
          </w:p>
        </w:tc>
        <w:tc>
          <w:tcPr>
            <w:tcW w:w="6082" w:type="dxa"/>
            <w:vAlign w:val="center"/>
          </w:tcPr>
          <w:p w:rsidR="00466F45" w:rsidRPr="008670FA" w:rsidRDefault="00466F45" w:rsidP="002E77AA">
            <w:pPr>
              <w:jc w:val="center"/>
              <w:rPr>
                <w:rFonts w:eastAsiaTheme="minorEastAsia"/>
              </w:rPr>
            </w:pPr>
            <w:r w:rsidRPr="008670FA">
              <w:t>工业金属管道工程施工质量验收规范</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19</w:t>
            </w:r>
          </w:p>
        </w:tc>
        <w:tc>
          <w:tcPr>
            <w:tcW w:w="2664" w:type="dxa"/>
            <w:vAlign w:val="center"/>
          </w:tcPr>
          <w:p w:rsidR="00466F45" w:rsidRPr="008670FA" w:rsidRDefault="00466F45" w:rsidP="002E77AA">
            <w:pPr>
              <w:jc w:val="center"/>
              <w:rPr>
                <w:rFonts w:eastAsiaTheme="minorEastAsia"/>
              </w:rPr>
            </w:pPr>
            <w:bookmarkStart w:id="16" w:name="OLE_LINK40"/>
            <w:r w:rsidRPr="008670FA">
              <w:t>GB/T 12459</w:t>
            </w:r>
            <w:bookmarkEnd w:id="16"/>
          </w:p>
        </w:tc>
        <w:tc>
          <w:tcPr>
            <w:tcW w:w="6082" w:type="dxa"/>
            <w:vAlign w:val="center"/>
          </w:tcPr>
          <w:p w:rsidR="00466F45" w:rsidRPr="008670FA" w:rsidRDefault="00466F45" w:rsidP="002E77AA">
            <w:pPr>
              <w:jc w:val="center"/>
              <w:rPr>
                <w:rFonts w:eastAsiaTheme="minorEastAsia"/>
              </w:rPr>
            </w:pPr>
            <w:r w:rsidRPr="008670FA">
              <w:t>钢制对焊无缝管件</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20</w:t>
            </w:r>
          </w:p>
        </w:tc>
        <w:tc>
          <w:tcPr>
            <w:tcW w:w="2664" w:type="dxa"/>
            <w:vAlign w:val="center"/>
          </w:tcPr>
          <w:p w:rsidR="00466F45" w:rsidRPr="008670FA" w:rsidRDefault="00466F45" w:rsidP="002E77AA">
            <w:pPr>
              <w:jc w:val="center"/>
              <w:rPr>
                <w:rFonts w:eastAsiaTheme="minorEastAsia"/>
              </w:rPr>
            </w:pPr>
            <w:r w:rsidRPr="008670FA">
              <w:t>GB/T 13401</w:t>
            </w:r>
          </w:p>
        </w:tc>
        <w:tc>
          <w:tcPr>
            <w:tcW w:w="6082" w:type="dxa"/>
            <w:vAlign w:val="center"/>
          </w:tcPr>
          <w:p w:rsidR="00466F45" w:rsidRPr="008670FA" w:rsidRDefault="00466F45" w:rsidP="002E77AA">
            <w:pPr>
              <w:jc w:val="center"/>
              <w:rPr>
                <w:rFonts w:eastAsiaTheme="minorEastAsia"/>
              </w:rPr>
            </w:pPr>
            <w:r w:rsidRPr="008670FA">
              <w:t>钢板制对焊管件</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21</w:t>
            </w:r>
          </w:p>
        </w:tc>
        <w:tc>
          <w:tcPr>
            <w:tcW w:w="2664" w:type="dxa"/>
            <w:vAlign w:val="center"/>
          </w:tcPr>
          <w:p w:rsidR="00466F45" w:rsidRPr="008670FA" w:rsidRDefault="00466F45" w:rsidP="002E77AA">
            <w:pPr>
              <w:jc w:val="center"/>
              <w:rPr>
                <w:rFonts w:eastAsiaTheme="minorEastAsia"/>
              </w:rPr>
            </w:pPr>
            <w:r w:rsidRPr="008670FA">
              <w:t>GB/T 14383</w:t>
            </w:r>
          </w:p>
        </w:tc>
        <w:tc>
          <w:tcPr>
            <w:tcW w:w="6082" w:type="dxa"/>
            <w:vAlign w:val="center"/>
          </w:tcPr>
          <w:p w:rsidR="00466F45" w:rsidRPr="008670FA" w:rsidRDefault="00466F45" w:rsidP="002E77AA">
            <w:pPr>
              <w:jc w:val="center"/>
              <w:rPr>
                <w:rFonts w:eastAsiaTheme="minorEastAsia"/>
              </w:rPr>
            </w:pPr>
            <w:r w:rsidRPr="008670FA">
              <w:t>锻钢制承插焊管件</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rPr>
              <w:t>22</w:t>
            </w:r>
          </w:p>
        </w:tc>
        <w:tc>
          <w:tcPr>
            <w:tcW w:w="2664" w:type="dxa"/>
            <w:vAlign w:val="center"/>
          </w:tcPr>
          <w:p w:rsidR="00466F45" w:rsidRPr="008670FA" w:rsidRDefault="00466F45" w:rsidP="002E77AA">
            <w:pPr>
              <w:jc w:val="center"/>
              <w:rPr>
                <w:rFonts w:eastAsiaTheme="minorEastAsia"/>
              </w:rPr>
            </w:pPr>
            <w:r w:rsidRPr="008670FA">
              <w:t>HG/T 20592</w:t>
            </w:r>
            <w:r w:rsidRPr="008670FA">
              <w:t>～</w:t>
            </w:r>
            <w:r w:rsidRPr="008670FA">
              <w:t>20635</w:t>
            </w:r>
          </w:p>
        </w:tc>
        <w:tc>
          <w:tcPr>
            <w:tcW w:w="6082" w:type="dxa"/>
            <w:vAlign w:val="center"/>
          </w:tcPr>
          <w:p w:rsidR="00466F45" w:rsidRPr="008670FA" w:rsidRDefault="00466F45" w:rsidP="002E77AA">
            <w:pPr>
              <w:jc w:val="center"/>
              <w:rPr>
                <w:rFonts w:eastAsiaTheme="minorEastAsia"/>
              </w:rPr>
            </w:pPr>
            <w:r w:rsidRPr="008670FA">
              <w:t>钢制管法兰、垫片和紧固件</w:t>
            </w:r>
          </w:p>
        </w:tc>
      </w:tr>
      <w:tr w:rsidR="00466F45" w:rsidRPr="008670FA" w:rsidTr="002E77AA">
        <w:trPr>
          <w:trHeight w:val="433"/>
          <w:jc w:val="center"/>
        </w:trPr>
        <w:tc>
          <w:tcPr>
            <w:tcW w:w="915" w:type="dxa"/>
            <w:vAlign w:val="center"/>
          </w:tcPr>
          <w:p w:rsidR="00466F45" w:rsidRPr="008670FA" w:rsidRDefault="00466F45" w:rsidP="002E77AA">
            <w:pPr>
              <w:jc w:val="center"/>
              <w:rPr>
                <w:rFonts w:cs="Arial"/>
              </w:rPr>
            </w:pPr>
            <w:r w:rsidRPr="008670FA">
              <w:rPr>
                <w:rFonts w:cs="Arial" w:hint="eastAsia"/>
              </w:rPr>
              <w:t>23</w:t>
            </w:r>
          </w:p>
        </w:tc>
        <w:tc>
          <w:tcPr>
            <w:tcW w:w="2664" w:type="dxa"/>
            <w:vAlign w:val="center"/>
          </w:tcPr>
          <w:p w:rsidR="00466F45" w:rsidRPr="008670FA" w:rsidRDefault="00466F45" w:rsidP="002E77AA">
            <w:pPr>
              <w:jc w:val="center"/>
              <w:rPr>
                <w:rFonts w:eastAsiaTheme="minorEastAsia"/>
              </w:rPr>
            </w:pPr>
            <w:r w:rsidRPr="008670FA">
              <w:t>NB/T10855</w:t>
            </w:r>
          </w:p>
        </w:tc>
        <w:tc>
          <w:tcPr>
            <w:tcW w:w="6082" w:type="dxa"/>
            <w:vAlign w:val="center"/>
          </w:tcPr>
          <w:p w:rsidR="00466F45" w:rsidRPr="008670FA" w:rsidRDefault="00466F45" w:rsidP="002E77AA">
            <w:pPr>
              <w:jc w:val="center"/>
              <w:rPr>
                <w:rFonts w:eastAsiaTheme="minorEastAsia"/>
              </w:rPr>
            </w:pPr>
            <w:bookmarkStart w:id="17" w:name="OLE_LINK10"/>
            <w:r w:rsidRPr="008670FA">
              <w:t>压力容器涂敷与运输包装</w:t>
            </w:r>
            <w:bookmarkEnd w:id="17"/>
          </w:p>
        </w:tc>
      </w:tr>
    </w:tbl>
    <w:p w:rsidR="00466F45" w:rsidRPr="007C0AC6"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b/>
          <w:sz w:val="28"/>
          <w:szCs w:val="28"/>
        </w:rPr>
      </w:pPr>
      <w:r w:rsidRPr="007C0AC6">
        <w:rPr>
          <w:rFonts w:ascii="Times New Roman'" w:eastAsia="宋体" w:hAnsi="Times New Roman'"/>
          <w:b/>
          <w:sz w:val="28"/>
          <w:szCs w:val="28"/>
        </w:rPr>
        <w:t>2.</w:t>
      </w:r>
      <w:r w:rsidRPr="007C0AC6">
        <w:rPr>
          <w:rFonts w:ascii="Times New Roman'" w:eastAsia="宋体" w:hAnsi="Times New Roman'" w:hint="eastAsia"/>
          <w:b/>
          <w:sz w:val="28"/>
          <w:szCs w:val="28"/>
        </w:rPr>
        <w:t xml:space="preserve">5 </w:t>
      </w:r>
      <w:r w:rsidRPr="007C0AC6">
        <w:rPr>
          <w:rFonts w:ascii="Times New Roman'" w:eastAsia="宋体" w:hAnsi="Times New Roman'"/>
          <w:b/>
          <w:sz w:val="28"/>
          <w:szCs w:val="28"/>
        </w:rPr>
        <w:t>设备</w:t>
      </w:r>
      <w:r w:rsidRPr="007C0AC6">
        <w:rPr>
          <w:rFonts w:ascii="Times New Roman'" w:eastAsia="宋体" w:hAnsi="Times New Roman'" w:hint="eastAsia"/>
          <w:b/>
          <w:sz w:val="28"/>
          <w:szCs w:val="28"/>
        </w:rPr>
        <w:t>规格参数</w:t>
      </w:r>
    </w:p>
    <w:p w:rsidR="00466F45" w:rsidRDefault="000506D2" w:rsidP="00521313">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Pr>
          <w:rFonts w:ascii="Times New Roman'" w:eastAsia="宋体" w:hAnsi="Times New Roman'" w:hint="eastAsia"/>
          <w:sz w:val="24"/>
          <w:szCs w:val="24"/>
        </w:rPr>
        <w:t>L2</w:t>
      </w:r>
      <w:r>
        <w:rPr>
          <w:rFonts w:ascii="Times New Roman'" w:eastAsia="宋体" w:hAnsi="Times New Roman'"/>
          <w:sz w:val="24"/>
          <w:szCs w:val="24"/>
        </w:rPr>
        <w:t>磁体终端阀箱</w:t>
      </w:r>
      <w:r w:rsidR="00466F45" w:rsidRPr="00AD472A">
        <w:rPr>
          <w:rFonts w:ascii="Times New Roman'" w:eastAsia="宋体" w:hAnsi="Times New Roman'"/>
          <w:sz w:val="24"/>
          <w:szCs w:val="24"/>
        </w:rPr>
        <w:t>主要规格参数如表</w:t>
      </w:r>
      <w:r w:rsidR="00466F45" w:rsidRPr="00AD472A">
        <w:rPr>
          <w:rFonts w:ascii="Times New Roman'" w:eastAsia="宋体" w:hAnsi="Times New Roman'"/>
          <w:sz w:val="24"/>
          <w:szCs w:val="24"/>
        </w:rPr>
        <w:t>1</w:t>
      </w:r>
      <w:r w:rsidR="00466F45" w:rsidRPr="00AD472A">
        <w:rPr>
          <w:rFonts w:ascii="Times New Roman'" w:eastAsia="宋体" w:hAnsi="Times New Roman'" w:hint="eastAsia"/>
          <w:sz w:val="24"/>
          <w:szCs w:val="24"/>
        </w:rPr>
        <w:t>所示</w:t>
      </w:r>
      <w:r w:rsidR="00466F45" w:rsidRPr="00AD472A">
        <w:rPr>
          <w:rFonts w:ascii="Times New Roman'" w:eastAsia="宋体" w:hAnsi="Times New Roman'"/>
          <w:sz w:val="24"/>
          <w:szCs w:val="24"/>
        </w:rPr>
        <w:t>。</w:t>
      </w:r>
    </w:p>
    <w:p w:rsidR="00466F45" w:rsidRPr="00AD472A"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napToGrid w:val="0"/>
        <w:spacing w:line="360" w:lineRule="auto"/>
        <w:jc w:val="center"/>
        <w:rPr>
          <w:rFonts w:ascii="Times New Roman'" w:eastAsia="宋体" w:hAnsi="Times New Roman'"/>
          <w:sz w:val="24"/>
          <w:szCs w:val="24"/>
        </w:rPr>
      </w:pPr>
      <w:r w:rsidRPr="00AD472A">
        <w:rPr>
          <w:rFonts w:ascii="Times New Roman'" w:eastAsia="宋体" w:hAnsi="Times New Roman'"/>
          <w:sz w:val="24"/>
          <w:szCs w:val="24"/>
        </w:rPr>
        <w:t>表</w:t>
      </w:r>
      <w:r w:rsidRPr="00AD472A">
        <w:rPr>
          <w:rFonts w:ascii="Times New Roman'" w:eastAsia="宋体" w:hAnsi="Times New Roman'"/>
          <w:sz w:val="24"/>
          <w:szCs w:val="24"/>
        </w:rPr>
        <w:t xml:space="preserve">1  </w:t>
      </w:r>
      <w:r>
        <w:rPr>
          <w:rFonts w:ascii="Times New Roman'" w:eastAsia="宋体" w:hAnsi="Times New Roman'"/>
          <w:sz w:val="24"/>
          <w:szCs w:val="24"/>
        </w:rPr>
        <w:t xml:space="preserve"> </w:t>
      </w:r>
      <w:r w:rsidR="000506D2">
        <w:rPr>
          <w:rFonts w:ascii="Times New Roman'" w:eastAsia="宋体" w:hAnsi="Times New Roman'"/>
          <w:sz w:val="24"/>
          <w:szCs w:val="24"/>
        </w:rPr>
        <w:t>L2</w:t>
      </w:r>
      <w:r w:rsidR="000506D2">
        <w:rPr>
          <w:rFonts w:ascii="Times New Roman'" w:eastAsia="宋体" w:hAnsi="Times New Roman'"/>
          <w:sz w:val="24"/>
          <w:szCs w:val="24"/>
        </w:rPr>
        <w:t>磁体终端</w:t>
      </w:r>
      <w:r w:rsidR="000506D2">
        <w:rPr>
          <w:rFonts w:ascii="Times New Roman'" w:eastAsia="宋体" w:hAnsi="Times New Roman'" w:hint="eastAsia"/>
          <w:sz w:val="24"/>
          <w:szCs w:val="24"/>
        </w:rPr>
        <w:t>阀箱</w:t>
      </w:r>
      <w:r w:rsidRPr="00AD472A">
        <w:rPr>
          <w:rFonts w:ascii="Times New Roman'" w:eastAsia="宋体" w:hAnsi="Times New Roman'"/>
          <w:sz w:val="24"/>
          <w:szCs w:val="24"/>
        </w:rPr>
        <w:t>主要规格参数</w:t>
      </w:r>
    </w:p>
    <w:tbl>
      <w:tblPr>
        <w:tblW w:w="4316" w:type="pct"/>
        <w:tblInd w:w="675" w:type="dxa"/>
        <w:tblBorders>
          <w:top w:val="single" w:sz="4" w:space="0" w:color="000000"/>
          <w:left w:val="single" w:sz="4" w:space="0" w:color="000000"/>
          <w:bottom w:val="single" w:sz="4" w:space="0" w:color="000000"/>
          <w:right w:val="single" w:sz="4" w:space="0" w:color="000000"/>
        </w:tblBorders>
        <w:tblLook w:val="0000"/>
      </w:tblPr>
      <w:tblGrid>
        <w:gridCol w:w="1424"/>
        <w:gridCol w:w="1136"/>
        <w:gridCol w:w="4796"/>
      </w:tblGrid>
      <w:tr w:rsidR="00466F45" w:rsidRPr="008D74A9" w:rsidTr="002E77AA">
        <w:trPr>
          <w:trHeight w:val="557"/>
        </w:trPr>
        <w:tc>
          <w:tcPr>
            <w:tcW w:w="968" w:type="pct"/>
            <w:tcBorders>
              <w:top w:val="single" w:sz="4" w:space="0" w:color="000000"/>
              <w:left w:val="single" w:sz="4" w:space="0" w:color="000000"/>
              <w:bottom w:val="single" w:sz="4" w:space="0" w:color="000000"/>
              <w:right w:val="single" w:sz="4" w:space="0" w:color="000000"/>
            </w:tcBorders>
            <w:shd w:val="clear" w:color="auto" w:fill="auto"/>
          </w:tcPr>
          <w:p w:rsidR="00466F45" w:rsidRPr="008D74A9" w:rsidRDefault="00466F45" w:rsidP="002E77AA">
            <w:pPr>
              <w:pStyle w:val="a5"/>
              <w:rPr>
                <w:rFonts w:ascii="Times New Roman'" w:eastAsia="宋体" w:hAnsi="Times New Roman'"/>
                <w:color w:val="000000"/>
              </w:rPr>
            </w:pPr>
            <w:r w:rsidRPr="008D74A9">
              <w:rPr>
                <w:rFonts w:ascii="Times New Roman'" w:eastAsia="宋体" w:hAnsi="Times New Roman'"/>
                <w:b/>
                <w:bCs/>
                <w:color w:val="000000"/>
                <w:szCs w:val="24"/>
              </w:rPr>
              <w:t>设备名称</w:t>
            </w:r>
          </w:p>
        </w:tc>
        <w:tc>
          <w:tcPr>
            <w:tcW w:w="772" w:type="pct"/>
            <w:tcBorders>
              <w:top w:val="single" w:sz="4" w:space="0" w:color="000000"/>
              <w:bottom w:val="single" w:sz="4" w:space="0" w:color="000000"/>
            </w:tcBorders>
            <w:shd w:val="clear" w:color="auto" w:fill="auto"/>
          </w:tcPr>
          <w:p w:rsidR="00466F45" w:rsidRPr="008D74A9" w:rsidRDefault="00466F45" w:rsidP="002E77AA">
            <w:pPr>
              <w:pStyle w:val="a5"/>
              <w:rPr>
                <w:rFonts w:ascii="Times New Roman'" w:eastAsia="宋体" w:hAnsi="Times New Roman'"/>
                <w:color w:val="000000"/>
              </w:rPr>
            </w:pPr>
            <w:r w:rsidRPr="008D74A9">
              <w:rPr>
                <w:rFonts w:ascii="Times New Roman'" w:eastAsia="宋体" w:hAnsi="Times New Roman'"/>
                <w:b/>
                <w:bCs/>
                <w:color w:val="000000"/>
                <w:szCs w:val="24"/>
              </w:rPr>
              <w:t>数量</w:t>
            </w:r>
          </w:p>
        </w:tc>
        <w:tc>
          <w:tcPr>
            <w:tcW w:w="3260" w:type="pct"/>
            <w:tcBorders>
              <w:top w:val="single" w:sz="4" w:space="0" w:color="000000"/>
              <w:left w:val="single" w:sz="4" w:space="0" w:color="000000"/>
              <w:bottom w:val="single" w:sz="4" w:space="0" w:color="000000"/>
              <w:right w:val="single" w:sz="4" w:space="0" w:color="000000"/>
            </w:tcBorders>
            <w:shd w:val="clear" w:color="auto" w:fill="auto"/>
          </w:tcPr>
          <w:p w:rsidR="00466F45" w:rsidRPr="008D74A9" w:rsidRDefault="00466F45" w:rsidP="002E77AA">
            <w:pPr>
              <w:pStyle w:val="a5"/>
              <w:rPr>
                <w:rFonts w:ascii="Times New Roman'" w:eastAsia="宋体" w:hAnsi="Times New Roman'"/>
                <w:color w:val="000000"/>
              </w:rPr>
            </w:pPr>
            <w:r w:rsidRPr="008D74A9">
              <w:rPr>
                <w:rFonts w:ascii="Times New Roman'" w:eastAsia="宋体" w:hAnsi="Times New Roman'"/>
                <w:b/>
                <w:bCs/>
                <w:color w:val="000000"/>
                <w:szCs w:val="24"/>
              </w:rPr>
              <w:t>主要参数</w:t>
            </w:r>
          </w:p>
        </w:tc>
      </w:tr>
      <w:tr w:rsidR="00466F45" w:rsidRPr="008D74A9" w:rsidTr="002E77AA">
        <w:trPr>
          <w:trHeight w:val="945"/>
        </w:trPr>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6F45" w:rsidRPr="008D74A9" w:rsidRDefault="00466F45" w:rsidP="002E77AA">
            <w:pPr>
              <w:pStyle w:val="a5"/>
              <w:jc w:val="center"/>
              <w:rPr>
                <w:rFonts w:ascii="Times New Roman'" w:eastAsia="宋体" w:hAnsi="Times New Roman'"/>
                <w:color w:val="000000"/>
              </w:rPr>
            </w:pPr>
            <w:r w:rsidRPr="008D74A9">
              <w:rPr>
                <w:rFonts w:ascii="Times New Roman'" w:eastAsia="宋体" w:hAnsi="Times New Roman'"/>
                <w:color w:val="000000"/>
                <w:szCs w:val="24"/>
              </w:rPr>
              <w:t>冷屏</w:t>
            </w:r>
          </w:p>
        </w:tc>
        <w:tc>
          <w:tcPr>
            <w:tcW w:w="772" w:type="pct"/>
            <w:tcBorders>
              <w:top w:val="single" w:sz="4" w:space="0" w:color="000000"/>
              <w:bottom w:val="single" w:sz="4" w:space="0" w:color="000000"/>
            </w:tcBorders>
            <w:shd w:val="clear" w:color="auto" w:fill="auto"/>
            <w:vAlign w:val="center"/>
          </w:tcPr>
          <w:p w:rsidR="00466F45" w:rsidRPr="008D74A9" w:rsidRDefault="00466F45" w:rsidP="002E77AA">
            <w:pPr>
              <w:pStyle w:val="a5"/>
              <w:jc w:val="center"/>
              <w:rPr>
                <w:rFonts w:ascii="Times New Roman'" w:eastAsia="宋体" w:hAnsi="Times New Roman'"/>
                <w:color w:val="000000"/>
              </w:rPr>
            </w:pPr>
            <w:r w:rsidRPr="008D74A9">
              <w:rPr>
                <w:rFonts w:ascii="Times New Roman'" w:eastAsia="宋体" w:hAnsi="Times New Roman'"/>
                <w:color w:val="000000"/>
                <w:szCs w:val="24"/>
              </w:rPr>
              <w:t>1</w:t>
            </w:r>
            <w:r w:rsidRPr="008D74A9">
              <w:rPr>
                <w:rFonts w:ascii="Times New Roman'" w:eastAsia="宋体" w:hAnsi="Times New Roman'"/>
                <w:color w:val="000000"/>
                <w:szCs w:val="24"/>
              </w:rPr>
              <w:t>套</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6F45" w:rsidRPr="00521313" w:rsidRDefault="00521313" w:rsidP="002E77AA">
            <w:pPr>
              <w:pStyle w:val="a5"/>
              <w:jc w:val="both"/>
              <w:rPr>
                <w:rFonts w:ascii="Times New Roman'" w:eastAsiaTheme="minorEastAsia" w:hAnsi="Times New Roman'"/>
                <w:color w:val="000000"/>
              </w:rPr>
            </w:pPr>
            <w:r w:rsidRPr="008670FA">
              <w:rPr>
                <w:rFonts w:hint="eastAsia"/>
              </w:rPr>
              <w:t>直径</w:t>
            </w:r>
            <w:r w:rsidRPr="008670FA">
              <w:rPr>
                <w:rFonts w:hint="eastAsia"/>
              </w:rPr>
              <w:t>3.25m</w:t>
            </w:r>
            <w:r w:rsidRPr="008670FA">
              <w:rPr>
                <w:rFonts w:hint="eastAsia"/>
              </w:rPr>
              <w:t>，长度</w:t>
            </w:r>
            <w:r w:rsidRPr="008670FA">
              <w:rPr>
                <w:rFonts w:hint="eastAsia"/>
              </w:rPr>
              <w:t>6.2</w:t>
            </w:r>
            <w:r w:rsidRPr="008670FA">
              <w:rPr>
                <w:rFonts w:hint="eastAsia"/>
              </w:rPr>
              <w:t>米</w:t>
            </w:r>
            <w:r>
              <w:rPr>
                <w:rFonts w:hint="eastAsia"/>
              </w:rPr>
              <w:t>，温度均匀性±</w:t>
            </w:r>
            <w:r>
              <w:rPr>
                <w:rFonts w:eastAsiaTheme="minorEastAsia" w:hint="eastAsia"/>
              </w:rPr>
              <w:t>5K</w:t>
            </w:r>
          </w:p>
        </w:tc>
      </w:tr>
      <w:tr w:rsidR="00466F45" w:rsidRPr="008D74A9" w:rsidTr="002E77AA">
        <w:trPr>
          <w:trHeight w:val="820"/>
        </w:trPr>
        <w:tc>
          <w:tcPr>
            <w:tcW w:w="968" w:type="pct"/>
            <w:tcBorders>
              <w:left w:val="single" w:sz="4" w:space="0" w:color="000000"/>
              <w:right w:val="single" w:sz="4" w:space="0" w:color="000000"/>
            </w:tcBorders>
            <w:shd w:val="clear" w:color="auto" w:fill="auto"/>
            <w:vAlign w:val="center"/>
          </w:tcPr>
          <w:p w:rsidR="00466F45" w:rsidRPr="008D74A9" w:rsidRDefault="00521313" w:rsidP="002E77AA">
            <w:pPr>
              <w:pStyle w:val="a5"/>
              <w:jc w:val="center"/>
              <w:rPr>
                <w:rFonts w:ascii="Times New Roman'" w:eastAsia="宋体" w:hAnsi="Times New Roman'"/>
                <w:color w:val="000000"/>
              </w:rPr>
            </w:pPr>
            <w:r>
              <w:rPr>
                <w:rFonts w:ascii="Times New Roman'" w:eastAsia="宋体" w:hAnsi="Times New Roman'" w:hint="eastAsia"/>
                <w:color w:val="000000"/>
                <w:szCs w:val="24"/>
              </w:rPr>
              <w:lastRenderedPageBreak/>
              <w:t>低温管路</w:t>
            </w:r>
          </w:p>
        </w:tc>
        <w:tc>
          <w:tcPr>
            <w:tcW w:w="772" w:type="pct"/>
            <w:shd w:val="clear" w:color="auto" w:fill="auto"/>
            <w:vAlign w:val="center"/>
          </w:tcPr>
          <w:p w:rsidR="00466F45" w:rsidRPr="008D74A9" w:rsidRDefault="00466F45" w:rsidP="002E77AA">
            <w:pPr>
              <w:pStyle w:val="a5"/>
              <w:jc w:val="center"/>
              <w:rPr>
                <w:rFonts w:ascii="Times New Roman'" w:eastAsia="宋体" w:hAnsi="Times New Roman'"/>
                <w:color w:val="000000"/>
              </w:rPr>
            </w:pPr>
            <w:r w:rsidRPr="008D74A9">
              <w:rPr>
                <w:rFonts w:ascii="Times New Roman'" w:eastAsia="宋体" w:hAnsi="Times New Roman'"/>
                <w:color w:val="000000"/>
                <w:szCs w:val="24"/>
              </w:rPr>
              <w:t>1</w:t>
            </w:r>
            <w:r w:rsidRPr="008D74A9">
              <w:rPr>
                <w:rFonts w:ascii="Times New Roman'" w:eastAsia="宋体" w:hAnsi="Times New Roman'"/>
                <w:color w:val="000000"/>
                <w:szCs w:val="24"/>
              </w:rPr>
              <w:t>套</w:t>
            </w:r>
          </w:p>
        </w:tc>
        <w:tc>
          <w:tcPr>
            <w:tcW w:w="3260" w:type="pct"/>
            <w:tcBorders>
              <w:left w:val="single" w:sz="4" w:space="0" w:color="000000"/>
              <w:right w:val="single" w:sz="4" w:space="0" w:color="000000"/>
            </w:tcBorders>
            <w:shd w:val="clear" w:color="auto" w:fill="auto"/>
            <w:vAlign w:val="center"/>
          </w:tcPr>
          <w:p w:rsidR="00466F45" w:rsidRPr="00521313" w:rsidRDefault="00466F45" w:rsidP="00521313">
            <w:pPr>
              <w:widowControl w:val="0"/>
              <w:spacing w:line="360" w:lineRule="auto"/>
              <w:jc w:val="both"/>
              <w:rPr>
                <w:rFonts w:ascii="Times New Roman'" w:eastAsia="宋体" w:hAnsi="Times New Roman'"/>
                <w:color w:val="000000"/>
                <w:sz w:val="24"/>
                <w:szCs w:val="24"/>
              </w:rPr>
            </w:pPr>
            <w:r w:rsidRPr="00521313">
              <w:rPr>
                <w:rFonts w:ascii="Times New Roman'" w:eastAsia="宋体" w:hAnsi="Times New Roman'" w:hint="eastAsia"/>
                <w:color w:val="000000"/>
                <w:sz w:val="24"/>
                <w:szCs w:val="24"/>
              </w:rPr>
              <w:t>3</w:t>
            </w:r>
            <w:r w:rsidRPr="00521313">
              <w:rPr>
                <w:rFonts w:ascii="Times New Roman'" w:eastAsia="宋体" w:hAnsi="Times New Roman'"/>
                <w:color w:val="000000"/>
                <w:sz w:val="24"/>
                <w:szCs w:val="24"/>
              </w:rPr>
              <w:t>16L</w:t>
            </w:r>
            <w:r w:rsidRPr="00521313">
              <w:rPr>
                <w:rFonts w:ascii="Times New Roman'" w:eastAsia="宋体" w:hAnsi="Times New Roman'" w:hint="eastAsia"/>
                <w:color w:val="000000"/>
                <w:sz w:val="24"/>
                <w:szCs w:val="24"/>
              </w:rPr>
              <w:t>不锈钢材质，</w:t>
            </w:r>
            <w:r w:rsidR="00521313" w:rsidRPr="00521313">
              <w:rPr>
                <w:rFonts w:ascii="Times New Roman'" w:eastAsia="宋体" w:hAnsi="Times New Roman'"/>
                <w:color w:val="000000"/>
                <w:sz w:val="24"/>
                <w:szCs w:val="24"/>
              </w:rPr>
              <w:t>BA</w:t>
            </w:r>
            <w:r w:rsidR="00521313" w:rsidRPr="00521313">
              <w:rPr>
                <w:rFonts w:ascii="Times New Roman'" w:eastAsia="宋体" w:hAnsi="Times New Roman'"/>
                <w:color w:val="000000"/>
                <w:sz w:val="24"/>
                <w:szCs w:val="24"/>
              </w:rPr>
              <w:t>级，</w:t>
            </w:r>
            <w:r w:rsidR="00521313" w:rsidRPr="00521313">
              <w:rPr>
                <w:rFonts w:ascii="Times New Roman'" w:eastAsia="宋体" w:hAnsi="Times New Roman'" w:hint="eastAsia"/>
                <w:color w:val="000000"/>
                <w:sz w:val="24"/>
                <w:szCs w:val="24"/>
              </w:rPr>
              <w:t>，焊缝漏率</w:t>
            </w:r>
            <w:r w:rsidR="00521313" w:rsidRPr="00521313">
              <w:rPr>
                <w:rFonts w:ascii="Times New Roman'" w:eastAsia="宋体" w:hAnsi="Times New Roman'" w:hint="eastAsia"/>
                <w:color w:val="000000"/>
                <w:sz w:val="24"/>
                <w:szCs w:val="24"/>
              </w:rPr>
              <w:t>&lt;1</w:t>
            </w:r>
            <w:r w:rsidR="00521313" w:rsidRPr="00521313">
              <w:rPr>
                <w:rFonts w:ascii="Times New Roman'" w:eastAsia="宋体" w:hAnsi="Times New Roman'" w:hint="eastAsia"/>
                <w:color w:val="000000"/>
                <w:sz w:val="24"/>
                <w:szCs w:val="24"/>
              </w:rPr>
              <w:t>×</w:t>
            </w:r>
            <w:r w:rsidR="00521313" w:rsidRPr="00521313">
              <w:rPr>
                <w:rFonts w:ascii="Times New Roman'" w:eastAsia="宋体" w:hAnsi="Times New Roman'" w:hint="eastAsia"/>
                <w:color w:val="000000"/>
                <w:sz w:val="24"/>
                <w:szCs w:val="24"/>
              </w:rPr>
              <w:t>10-10Pa.m3/s</w:t>
            </w:r>
            <w:r w:rsidR="00521313">
              <w:rPr>
                <w:rFonts w:ascii="Times New Roman'" w:eastAsia="宋体" w:hAnsi="Times New Roman'" w:hint="eastAsia"/>
                <w:color w:val="000000"/>
                <w:sz w:val="24"/>
                <w:szCs w:val="24"/>
              </w:rPr>
              <w:t>，焊缝需</w:t>
            </w:r>
            <w:r w:rsidR="00521313">
              <w:rPr>
                <w:rFonts w:ascii="Times New Roman'" w:eastAsia="宋体" w:hAnsi="Times New Roman'" w:hint="eastAsia"/>
                <w:color w:val="000000"/>
                <w:sz w:val="24"/>
                <w:szCs w:val="24"/>
              </w:rPr>
              <w:t>100%</w:t>
            </w:r>
            <w:r w:rsidR="00521313">
              <w:rPr>
                <w:rFonts w:ascii="Times New Roman'" w:eastAsia="宋体" w:hAnsi="Times New Roman'" w:hint="eastAsia"/>
                <w:color w:val="000000"/>
                <w:sz w:val="24"/>
                <w:szCs w:val="24"/>
              </w:rPr>
              <w:t>射线探伤</w:t>
            </w:r>
          </w:p>
        </w:tc>
      </w:tr>
      <w:tr w:rsidR="00521313" w:rsidRPr="008D74A9" w:rsidTr="002E77AA">
        <w:trPr>
          <w:trHeight w:val="883"/>
        </w:trPr>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1313" w:rsidRPr="008D74A9" w:rsidRDefault="00521313" w:rsidP="002E77AA">
            <w:pPr>
              <w:pStyle w:val="a5"/>
              <w:jc w:val="center"/>
              <w:rPr>
                <w:rFonts w:ascii="Times New Roman'" w:eastAsia="宋体" w:hAnsi="Times New Roman'"/>
                <w:color w:val="000000"/>
              </w:rPr>
            </w:pPr>
            <w:r>
              <w:rPr>
                <w:rFonts w:ascii="Times New Roman'" w:eastAsia="宋体" w:hAnsi="Times New Roman'" w:hint="eastAsia"/>
                <w:color w:val="000000"/>
                <w:szCs w:val="24"/>
              </w:rPr>
              <w:t>真空隔断</w:t>
            </w:r>
          </w:p>
        </w:tc>
        <w:tc>
          <w:tcPr>
            <w:tcW w:w="772" w:type="pct"/>
            <w:tcBorders>
              <w:top w:val="single" w:sz="4" w:space="0" w:color="000000"/>
              <w:bottom w:val="single" w:sz="4" w:space="0" w:color="000000"/>
            </w:tcBorders>
            <w:shd w:val="clear" w:color="auto" w:fill="auto"/>
            <w:vAlign w:val="center"/>
          </w:tcPr>
          <w:p w:rsidR="00521313" w:rsidRPr="008D74A9" w:rsidRDefault="00521313" w:rsidP="002E77AA">
            <w:pPr>
              <w:pStyle w:val="a5"/>
              <w:jc w:val="center"/>
              <w:rPr>
                <w:rFonts w:ascii="Times New Roman'" w:eastAsia="宋体" w:hAnsi="Times New Roman'"/>
                <w:color w:val="000000"/>
              </w:rPr>
            </w:pPr>
            <w:r w:rsidRPr="008D74A9">
              <w:rPr>
                <w:rFonts w:ascii="Times New Roman'" w:eastAsia="宋体" w:hAnsi="Times New Roman'"/>
                <w:color w:val="000000"/>
                <w:szCs w:val="24"/>
              </w:rPr>
              <w:t>1</w:t>
            </w:r>
            <w:r w:rsidRPr="008D74A9">
              <w:rPr>
                <w:rFonts w:ascii="Times New Roman'" w:eastAsia="宋体" w:hAnsi="Times New Roman'"/>
                <w:color w:val="000000"/>
                <w:szCs w:val="24"/>
              </w:rPr>
              <w:t>套</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1313" w:rsidRPr="008D74A9" w:rsidRDefault="00521313" w:rsidP="002E77AA">
            <w:pPr>
              <w:pStyle w:val="a5"/>
              <w:jc w:val="both"/>
              <w:rPr>
                <w:rFonts w:ascii="Times New Roman'" w:eastAsia="宋体" w:hAnsi="Times New Roman'"/>
                <w:color w:val="000000"/>
              </w:rPr>
            </w:pPr>
            <w:r>
              <w:rPr>
                <w:rFonts w:ascii="Times New Roman'" w:eastAsia="宋体" w:hAnsi="Times New Roman'" w:hint="eastAsia"/>
                <w:color w:val="000000"/>
                <w:szCs w:val="24"/>
              </w:rPr>
              <w:t>30</w:t>
            </w:r>
            <w:r>
              <w:rPr>
                <w:rFonts w:ascii="Times New Roman'" w:eastAsia="宋体" w:hAnsi="Times New Roman'" w:hint="eastAsia"/>
                <w:color w:val="000000"/>
                <w:szCs w:val="24"/>
              </w:rPr>
              <w:t>通道，具体见</w:t>
            </w:r>
            <w:r>
              <w:rPr>
                <w:rFonts w:ascii="Times New Roman'" w:eastAsia="宋体" w:hAnsi="Times New Roman'" w:hint="eastAsia"/>
                <w:color w:val="000000"/>
                <w:szCs w:val="24"/>
              </w:rPr>
              <w:t>2.6</w:t>
            </w:r>
            <w:r>
              <w:rPr>
                <w:rFonts w:ascii="Times New Roman'" w:eastAsia="宋体" w:hAnsi="Times New Roman'" w:hint="eastAsia"/>
                <w:color w:val="000000"/>
                <w:szCs w:val="24"/>
              </w:rPr>
              <w:t>接口指标</w:t>
            </w:r>
          </w:p>
        </w:tc>
      </w:tr>
      <w:tr w:rsidR="00521313" w:rsidRPr="008D74A9" w:rsidTr="002E77AA">
        <w:trPr>
          <w:trHeight w:val="1020"/>
        </w:trPr>
        <w:tc>
          <w:tcPr>
            <w:tcW w:w="968" w:type="pct"/>
            <w:tcBorders>
              <w:left w:val="single" w:sz="4" w:space="0" w:color="000000"/>
              <w:right w:val="single" w:sz="4" w:space="0" w:color="000000"/>
            </w:tcBorders>
            <w:shd w:val="clear" w:color="auto" w:fill="auto"/>
            <w:vAlign w:val="center"/>
          </w:tcPr>
          <w:p w:rsidR="00521313" w:rsidRPr="008D74A9" w:rsidRDefault="00521313" w:rsidP="002E77AA">
            <w:pPr>
              <w:pStyle w:val="a5"/>
              <w:jc w:val="center"/>
              <w:rPr>
                <w:rFonts w:ascii="Times New Roman'" w:eastAsia="宋体" w:hAnsi="Times New Roman'"/>
                <w:color w:val="000000"/>
              </w:rPr>
            </w:pPr>
            <w:r>
              <w:rPr>
                <w:rFonts w:ascii="Times New Roman'" w:eastAsia="宋体" w:hAnsi="Times New Roman'" w:hint="eastAsia"/>
                <w:color w:val="000000"/>
                <w:szCs w:val="24"/>
              </w:rPr>
              <w:t>真空隔断</w:t>
            </w:r>
          </w:p>
        </w:tc>
        <w:tc>
          <w:tcPr>
            <w:tcW w:w="772" w:type="pct"/>
            <w:shd w:val="clear" w:color="auto" w:fill="auto"/>
            <w:vAlign w:val="center"/>
          </w:tcPr>
          <w:p w:rsidR="00521313" w:rsidRPr="008D74A9" w:rsidRDefault="00521313" w:rsidP="002E77AA">
            <w:pPr>
              <w:pStyle w:val="a5"/>
              <w:jc w:val="center"/>
              <w:rPr>
                <w:rFonts w:ascii="Times New Roman'" w:eastAsia="宋体" w:hAnsi="Times New Roman'"/>
                <w:color w:val="000000"/>
              </w:rPr>
            </w:pPr>
            <w:r w:rsidRPr="008D74A9">
              <w:rPr>
                <w:rFonts w:ascii="Times New Roman'" w:eastAsia="宋体" w:hAnsi="Times New Roman'"/>
                <w:color w:val="000000"/>
                <w:szCs w:val="24"/>
              </w:rPr>
              <w:t>1</w:t>
            </w:r>
            <w:r w:rsidRPr="008D74A9">
              <w:rPr>
                <w:rFonts w:ascii="Times New Roman'" w:eastAsia="宋体" w:hAnsi="Times New Roman'"/>
                <w:color w:val="000000"/>
                <w:szCs w:val="24"/>
              </w:rPr>
              <w:t>套</w:t>
            </w:r>
          </w:p>
        </w:tc>
        <w:tc>
          <w:tcPr>
            <w:tcW w:w="3260" w:type="pct"/>
            <w:tcBorders>
              <w:left w:val="single" w:sz="4" w:space="0" w:color="000000"/>
              <w:right w:val="single" w:sz="4" w:space="0" w:color="000000"/>
            </w:tcBorders>
            <w:shd w:val="clear" w:color="auto" w:fill="auto"/>
            <w:vAlign w:val="center"/>
          </w:tcPr>
          <w:p w:rsidR="00521313" w:rsidRPr="008D74A9" w:rsidRDefault="00521313" w:rsidP="00521313">
            <w:pPr>
              <w:pStyle w:val="a5"/>
              <w:jc w:val="both"/>
              <w:rPr>
                <w:rFonts w:ascii="Times New Roman'" w:eastAsia="宋体" w:hAnsi="Times New Roman'"/>
                <w:color w:val="000000"/>
              </w:rPr>
            </w:pPr>
            <w:r>
              <w:rPr>
                <w:rFonts w:ascii="Times New Roman'" w:eastAsia="宋体" w:hAnsi="Times New Roman'" w:hint="eastAsia"/>
                <w:color w:val="000000"/>
                <w:szCs w:val="24"/>
              </w:rPr>
              <w:t>9</w:t>
            </w:r>
            <w:r>
              <w:rPr>
                <w:rFonts w:ascii="Times New Roman'" w:eastAsia="宋体" w:hAnsi="Times New Roman'" w:hint="eastAsia"/>
                <w:color w:val="000000"/>
                <w:szCs w:val="24"/>
              </w:rPr>
              <w:t>通道，具体见</w:t>
            </w:r>
            <w:r>
              <w:rPr>
                <w:rFonts w:ascii="Times New Roman'" w:eastAsia="宋体" w:hAnsi="Times New Roman'" w:hint="eastAsia"/>
                <w:color w:val="000000"/>
                <w:szCs w:val="24"/>
              </w:rPr>
              <w:t>2.6</w:t>
            </w:r>
            <w:r>
              <w:rPr>
                <w:rFonts w:ascii="Times New Roman'" w:eastAsia="宋体" w:hAnsi="Times New Roman'" w:hint="eastAsia"/>
                <w:color w:val="000000"/>
                <w:szCs w:val="24"/>
              </w:rPr>
              <w:t>接口指标</w:t>
            </w:r>
          </w:p>
        </w:tc>
      </w:tr>
      <w:tr w:rsidR="00521313" w:rsidRPr="008D74A9" w:rsidTr="002E77AA">
        <w:trPr>
          <w:trHeight w:val="832"/>
        </w:trPr>
        <w:tc>
          <w:tcPr>
            <w:tcW w:w="9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1313" w:rsidRPr="008D74A9" w:rsidRDefault="00521313" w:rsidP="002E77AA">
            <w:pPr>
              <w:pStyle w:val="a5"/>
              <w:jc w:val="center"/>
              <w:rPr>
                <w:rFonts w:ascii="Times New Roman'" w:eastAsia="宋体" w:hAnsi="Times New Roman'"/>
                <w:color w:val="000000"/>
              </w:rPr>
            </w:pPr>
            <w:r>
              <w:rPr>
                <w:rFonts w:ascii="Times New Roman'" w:eastAsia="宋体" w:hAnsi="Times New Roman'" w:hint="eastAsia"/>
                <w:color w:val="000000"/>
                <w:szCs w:val="24"/>
              </w:rPr>
              <w:t>阀架</w:t>
            </w:r>
          </w:p>
        </w:tc>
        <w:tc>
          <w:tcPr>
            <w:tcW w:w="772" w:type="pct"/>
            <w:tcBorders>
              <w:top w:val="single" w:sz="4" w:space="0" w:color="000000"/>
              <w:bottom w:val="single" w:sz="4" w:space="0" w:color="000000"/>
            </w:tcBorders>
            <w:shd w:val="clear" w:color="auto" w:fill="auto"/>
            <w:vAlign w:val="center"/>
          </w:tcPr>
          <w:p w:rsidR="00521313" w:rsidRPr="008D74A9" w:rsidRDefault="00521313" w:rsidP="002E77AA">
            <w:pPr>
              <w:pStyle w:val="a5"/>
              <w:jc w:val="center"/>
              <w:rPr>
                <w:rFonts w:ascii="Times New Roman'" w:eastAsia="宋体" w:hAnsi="Times New Roman'"/>
                <w:color w:val="000000"/>
              </w:rPr>
            </w:pPr>
            <w:r w:rsidRPr="008D74A9">
              <w:rPr>
                <w:rFonts w:ascii="Times New Roman'" w:eastAsia="宋体" w:hAnsi="Times New Roman'"/>
                <w:color w:val="000000"/>
                <w:szCs w:val="24"/>
              </w:rPr>
              <w:t>1</w:t>
            </w:r>
            <w:r w:rsidRPr="008D74A9">
              <w:rPr>
                <w:rFonts w:ascii="Times New Roman'" w:eastAsia="宋体" w:hAnsi="Times New Roman'"/>
                <w:color w:val="000000"/>
                <w:szCs w:val="24"/>
              </w:rPr>
              <w:t>套</w:t>
            </w:r>
          </w:p>
        </w:tc>
        <w:tc>
          <w:tcPr>
            <w:tcW w:w="3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1313" w:rsidRPr="008D74A9" w:rsidRDefault="00521313" w:rsidP="00521313">
            <w:pPr>
              <w:pStyle w:val="a5"/>
              <w:jc w:val="both"/>
              <w:rPr>
                <w:rFonts w:ascii="Times New Roman'" w:eastAsia="宋体" w:hAnsi="Times New Roman'"/>
                <w:color w:val="000000"/>
              </w:rPr>
            </w:pPr>
            <w:r w:rsidRPr="008D74A9">
              <w:rPr>
                <w:rFonts w:ascii="Times New Roman'" w:eastAsia="宋体" w:hAnsi="Times New Roman'"/>
                <w:color w:val="000000"/>
                <w:szCs w:val="24"/>
              </w:rPr>
              <w:t>约</w:t>
            </w:r>
            <w:r>
              <w:rPr>
                <w:rFonts w:ascii="Times New Roman'" w:eastAsia="宋体" w:hAnsi="Times New Roman'" w:hint="eastAsia"/>
                <w:color w:val="000000"/>
                <w:szCs w:val="24"/>
              </w:rPr>
              <w:t>4</w:t>
            </w:r>
            <w:r w:rsidRPr="008D74A9">
              <w:rPr>
                <w:rFonts w:ascii="Times New Roman'" w:eastAsia="宋体" w:hAnsi="Times New Roman'"/>
                <w:color w:val="000000"/>
                <w:szCs w:val="24"/>
              </w:rPr>
              <w:t>m×</w:t>
            </w:r>
            <w:r>
              <w:rPr>
                <w:rFonts w:ascii="Times New Roman'" w:eastAsia="宋体" w:hAnsi="Times New Roman'" w:hint="eastAsia"/>
                <w:color w:val="000000"/>
                <w:szCs w:val="24"/>
              </w:rPr>
              <w:t>2.5</w:t>
            </w:r>
            <w:r w:rsidRPr="008D74A9">
              <w:rPr>
                <w:rFonts w:ascii="Times New Roman'" w:eastAsia="宋体" w:hAnsi="Times New Roman'"/>
                <w:color w:val="000000"/>
                <w:szCs w:val="24"/>
              </w:rPr>
              <w:t>m×</w:t>
            </w:r>
            <w:r>
              <w:rPr>
                <w:rFonts w:ascii="Times New Roman'" w:eastAsia="宋体" w:hAnsi="Times New Roman'" w:hint="eastAsia"/>
                <w:color w:val="000000"/>
                <w:szCs w:val="24"/>
              </w:rPr>
              <w:t>1.4</w:t>
            </w:r>
            <w:r w:rsidRPr="008D74A9">
              <w:rPr>
                <w:rFonts w:ascii="Times New Roman'" w:eastAsia="宋体" w:hAnsi="Times New Roman'"/>
                <w:color w:val="000000"/>
                <w:szCs w:val="24"/>
              </w:rPr>
              <w:t>m</w:t>
            </w:r>
            <w:r w:rsidRPr="008D74A9">
              <w:rPr>
                <w:rFonts w:ascii="Times New Roman'" w:eastAsia="宋体" w:hAnsi="Times New Roman'"/>
                <w:color w:val="000000"/>
                <w:szCs w:val="24"/>
              </w:rPr>
              <w:t>，</w:t>
            </w:r>
            <w:r w:rsidRPr="008D74A9">
              <w:rPr>
                <w:rFonts w:ascii="Times New Roman'" w:eastAsia="宋体" w:hAnsi="Times New Roman'"/>
                <w:color w:val="000000"/>
                <w:szCs w:val="24"/>
              </w:rPr>
              <w:t>304</w:t>
            </w:r>
            <w:r>
              <w:rPr>
                <w:rFonts w:ascii="Times New Roman'" w:eastAsia="宋体" w:hAnsi="Times New Roman'"/>
                <w:color w:val="000000"/>
                <w:szCs w:val="24"/>
              </w:rPr>
              <w:t>L</w:t>
            </w:r>
            <w:r>
              <w:rPr>
                <w:rFonts w:ascii="Times New Roman'" w:eastAsia="宋体" w:hAnsi="Times New Roman'"/>
                <w:color w:val="000000"/>
                <w:szCs w:val="24"/>
              </w:rPr>
              <w:t>不锈钢</w:t>
            </w:r>
          </w:p>
        </w:tc>
      </w:tr>
    </w:tbl>
    <w:p w:rsidR="00466F45" w:rsidRDefault="00466F45" w:rsidP="00466F45">
      <w:pPr>
        <w:keepNext/>
        <w:keepLines/>
        <w:pBdr>
          <w:top w:val="none" w:sz="0" w:space="2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sz w:val="24"/>
          <w:szCs w:val="24"/>
        </w:rPr>
      </w:pPr>
      <w:bookmarkStart w:id="18" w:name="_Toc12217"/>
      <w:bookmarkStart w:id="19" w:name="_Toc144453836"/>
      <w:r w:rsidRPr="00875664">
        <w:rPr>
          <w:rFonts w:ascii="Times New Roman'" w:eastAsia="宋体" w:hAnsi="Times New Roman'"/>
          <w:b/>
          <w:sz w:val="28"/>
          <w:szCs w:val="28"/>
        </w:rPr>
        <w:t>2.</w:t>
      </w:r>
      <w:r w:rsidRPr="00875664">
        <w:rPr>
          <w:rFonts w:ascii="Times New Roman'" w:eastAsia="宋体" w:hAnsi="Times New Roman'" w:hint="eastAsia"/>
          <w:b/>
          <w:sz w:val="28"/>
          <w:szCs w:val="28"/>
        </w:rPr>
        <w:t>6</w:t>
      </w:r>
      <w:bookmarkEnd w:id="18"/>
      <w:bookmarkEnd w:id="19"/>
      <w:r>
        <w:rPr>
          <w:rFonts w:ascii="Times New Roman'" w:eastAsia="宋体" w:hAnsi="Times New Roman'" w:hint="eastAsia"/>
          <w:b/>
          <w:sz w:val="28"/>
          <w:szCs w:val="28"/>
        </w:rPr>
        <w:t xml:space="preserve"> </w:t>
      </w:r>
      <w:r w:rsidRPr="00875664">
        <w:rPr>
          <w:rFonts w:ascii="Times New Roman'" w:eastAsia="宋体" w:hAnsi="Times New Roman'" w:hint="eastAsia"/>
          <w:b/>
          <w:sz w:val="28"/>
          <w:szCs w:val="28"/>
        </w:rPr>
        <w:t>接口指标</w:t>
      </w:r>
      <w:r w:rsidRPr="00875664">
        <w:rPr>
          <w:rFonts w:ascii="Times New Roman'" w:eastAsia="宋体" w:hAnsi="Times New Roman'"/>
          <w:sz w:val="24"/>
          <w:szCs w:val="24"/>
        </w:rPr>
        <w:tab/>
      </w:r>
      <w:bookmarkStart w:id="20" w:name="_Toc2853"/>
    </w:p>
    <w:p w:rsidR="00466F45" w:rsidRPr="00521313" w:rsidRDefault="00F03E67" w:rsidP="00521313">
      <w:pPr>
        <w:spacing w:line="360" w:lineRule="auto"/>
        <w:ind w:firstLine="482"/>
        <w:rPr>
          <w:rFonts w:eastAsiaTheme="minorEastAsia" w:hint="eastAsia"/>
          <w:sz w:val="24"/>
          <w:szCs w:val="24"/>
        </w:rPr>
      </w:pPr>
      <w:r>
        <w:rPr>
          <w:rFonts w:hint="eastAsia"/>
          <w:sz w:val="24"/>
          <w:szCs w:val="24"/>
        </w:rPr>
        <w:t>L2</w:t>
      </w:r>
      <w:r>
        <w:rPr>
          <w:rFonts w:hint="eastAsia"/>
          <w:sz w:val="24"/>
          <w:szCs w:val="24"/>
        </w:rPr>
        <w:t>磁体终端阀箱</w:t>
      </w:r>
      <w:r w:rsidR="00466F45" w:rsidRPr="00521313">
        <w:rPr>
          <w:rFonts w:hint="eastAsia"/>
          <w:sz w:val="24"/>
          <w:szCs w:val="24"/>
        </w:rPr>
        <w:t>接口均为单根多通道接口，其中管线接口</w:t>
      </w:r>
      <w:r w:rsidR="00466F45" w:rsidRPr="00521313">
        <w:rPr>
          <w:rFonts w:hint="eastAsia"/>
          <w:sz w:val="24"/>
          <w:szCs w:val="24"/>
        </w:rPr>
        <w:t>1</w:t>
      </w:r>
      <w:r w:rsidR="00466F45" w:rsidRPr="00521313">
        <w:rPr>
          <w:rFonts w:hint="eastAsia"/>
          <w:sz w:val="24"/>
          <w:szCs w:val="24"/>
        </w:rPr>
        <w:t>外管直径为</w:t>
      </w:r>
      <w:r w:rsidR="00466F45" w:rsidRPr="00521313">
        <w:rPr>
          <w:rFonts w:hint="eastAsia"/>
          <w:sz w:val="24"/>
          <w:szCs w:val="24"/>
        </w:rPr>
        <w:t>DN800</w:t>
      </w:r>
      <w:r w:rsidR="00466F45" w:rsidRPr="00521313">
        <w:rPr>
          <w:rFonts w:hint="eastAsia"/>
          <w:sz w:val="24"/>
          <w:szCs w:val="24"/>
        </w:rPr>
        <w:t>，规格φ</w:t>
      </w:r>
      <w:r w:rsidR="00466F45" w:rsidRPr="00521313">
        <w:rPr>
          <w:rFonts w:hint="eastAsia"/>
          <w:sz w:val="24"/>
          <w:szCs w:val="24"/>
        </w:rPr>
        <w:t>813*8mm</w:t>
      </w:r>
      <w:r w:rsidR="00466F45" w:rsidRPr="00521313">
        <w:rPr>
          <w:rFonts w:hint="eastAsia"/>
          <w:sz w:val="24"/>
          <w:szCs w:val="24"/>
        </w:rPr>
        <w:t>，内部</w:t>
      </w:r>
      <w:r>
        <w:rPr>
          <w:rFonts w:asciiTheme="minorEastAsia" w:eastAsiaTheme="minorEastAsia" w:hAnsiTheme="minorEastAsia" w:hint="eastAsia"/>
          <w:sz w:val="24"/>
          <w:szCs w:val="24"/>
        </w:rPr>
        <w:t>为</w:t>
      </w:r>
      <w:r w:rsidR="00466F45" w:rsidRPr="00521313">
        <w:rPr>
          <w:rFonts w:hint="eastAsia"/>
          <w:sz w:val="24"/>
          <w:szCs w:val="24"/>
        </w:rPr>
        <w:t>9</w:t>
      </w:r>
      <w:r w:rsidR="00466F45" w:rsidRPr="00521313">
        <w:rPr>
          <w:rFonts w:hint="eastAsia"/>
          <w:sz w:val="24"/>
          <w:szCs w:val="24"/>
        </w:rPr>
        <w:t>通道低温内管</w:t>
      </w:r>
      <w:r>
        <w:rPr>
          <w:rFonts w:hint="eastAsia"/>
          <w:sz w:val="24"/>
          <w:szCs w:val="24"/>
        </w:rPr>
        <w:t>，其</w:t>
      </w:r>
      <w:r w:rsidR="00466F45" w:rsidRPr="00521313">
        <w:rPr>
          <w:rFonts w:hint="eastAsia"/>
          <w:sz w:val="24"/>
          <w:szCs w:val="24"/>
        </w:rPr>
        <w:t>接口布置图</w:t>
      </w:r>
      <w:r w:rsidR="001C417F">
        <w:rPr>
          <w:rFonts w:eastAsiaTheme="minorEastAsia" w:hint="eastAsia"/>
          <w:sz w:val="24"/>
          <w:szCs w:val="24"/>
        </w:rPr>
        <w:t>1</w:t>
      </w:r>
      <w:r w:rsidR="00466F45" w:rsidRPr="00521313">
        <w:rPr>
          <w:rFonts w:hint="eastAsia"/>
          <w:sz w:val="24"/>
          <w:szCs w:val="24"/>
        </w:rPr>
        <w:t>所示。</w:t>
      </w:r>
    </w:p>
    <w:p w:rsidR="00521313" w:rsidRPr="00521313" w:rsidRDefault="00521313" w:rsidP="00521313">
      <w:pPr>
        <w:jc w:val="center"/>
        <w:rPr>
          <w:sz w:val="24"/>
          <w:szCs w:val="24"/>
        </w:rPr>
      </w:pPr>
      <w:r w:rsidRPr="00521313">
        <w:rPr>
          <w:noProof/>
          <w:sz w:val="24"/>
          <w:szCs w:val="24"/>
        </w:rPr>
        <w:drawing>
          <wp:inline distT="0" distB="0" distL="0" distR="0">
            <wp:extent cx="2447704" cy="1999110"/>
            <wp:effectExtent l="1905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450248" cy="2001188"/>
                    </a:xfrm>
                    <a:prstGeom prst="rect">
                      <a:avLst/>
                    </a:prstGeom>
                    <a:noFill/>
                    <a:ln w="9525">
                      <a:noFill/>
                      <a:miter lim="800000"/>
                      <a:headEnd/>
                      <a:tailEnd/>
                    </a:ln>
                  </pic:spPr>
                </pic:pic>
              </a:graphicData>
            </a:graphic>
          </wp:inline>
        </w:drawing>
      </w:r>
    </w:p>
    <w:p w:rsidR="00521313" w:rsidRPr="00521313" w:rsidRDefault="00521313" w:rsidP="00521313">
      <w:pPr>
        <w:spacing w:line="360" w:lineRule="auto"/>
        <w:jc w:val="center"/>
        <w:rPr>
          <w:sz w:val="24"/>
          <w:szCs w:val="24"/>
        </w:rPr>
      </w:pPr>
      <w:r w:rsidRPr="00521313">
        <w:rPr>
          <w:rFonts w:hint="eastAsia"/>
          <w:sz w:val="24"/>
          <w:szCs w:val="24"/>
        </w:rPr>
        <w:t>图</w:t>
      </w:r>
      <w:r w:rsidR="001C417F">
        <w:rPr>
          <w:rFonts w:eastAsiaTheme="minorEastAsia" w:hint="eastAsia"/>
          <w:sz w:val="24"/>
          <w:szCs w:val="24"/>
        </w:rPr>
        <w:t xml:space="preserve">1 </w:t>
      </w:r>
      <w:r w:rsidRPr="00521313">
        <w:rPr>
          <w:sz w:val="24"/>
          <w:szCs w:val="24"/>
        </w:rPr>
        <w:t>接口</w:t>
      </w:r>
      <w:r w:rsidRPr="00521313">
        <w:rPr>
          <w:rFonts w:hint="eastAsia"/>
          <w:sz w:val="24"/>
          <w:szCs w:val="24"/>
        </w:rPr>
        <w:t>1</w:t>
      </w:r>
      <w:r w:rsidRPr="00521313">
        <w:rPr>
          <w:sz w:val="24"/>
          <w:szCs w:val="24"/>
        </w:rPr>
        <w:t>管位置</w:t>
      </w:r>
      <w:r w:rsidRPr="00521313">
        <w:rPr>
          <w:rFonts w:hint="eastAsia"/>
          <w:sz w:val="24"/>
          <w:szCs w:val="24"/>
        </w:rPr>
        <w:t>示意图</w:t>
      </w:r>
    </w:p>
    <w:p w:rsidR="00521313" w:rsidRPr="00521313" w:rsidRDefault="00521313" w:rsidP="00521313">
      <w:pPr>
        <w:spacing w:line="360" w:lineRule="auto"/>
        <w:ind w:firstLine="480"/>
        <w:rPr>
          <w:sz w:val="24"/>
          <w:szCs w:val="24"/>
        </w:rPr>
      </w:pPr>
      <w:r w:rsidRPr="00521313">
        <w:rPr>
          <w:rFonts w:hint="eastAsia"/>
          <w:sz w:val="24"/>
          <w:szCs w:val="24"/>
        </w:rPr>
        <w:t>接口</w:t>
      </w:r>
      <w:r w:rsidRPr="00521313">
        <w:rPr>
          <w:rFonts w:hint="eastAsia"/>
          <w:sz w:val="24"/>
          <w:szCs w:val="24"/>
        </w:rPr>
        <w:t>2</w:t>
      </w:r>
      <w:r w:rsidRPr="00521313">
        <w:rPr>
          <w:rFonts w:hint="eastAsia"/>
          <w:sz w:val="24"/>
          <w:szCs w:val="24"/>
        </w:rPr>
        <w:t>外管</w:t>
      </w:r>
      <w:r w:rsidRPr="00521313">
        <w:rPr>
          <w:rFonts w:hint="eastAsia"/>
          <w:sz w:val="24"/>
          <w:szCs w:val="24"/>
        </w:rPr>
        <w:t>DN1100mm</w:t>
      </w:r>
      <w:r w:rsidRPr="00521313">
        <w:rPr>
          <w:rFonts w:hint="eastAsia"/>
          <w:sz w:val="24"/>
          <w:szCs w:val="24"/>
        </w:rPr>
        <w:t>，</w:t>
      </w:r>
      <w:r w:rsidRPr="00521313">
        <w:rPr>
          <w:sz w:val="24"/>
          <w:szCs w:val="24"/>
        </w:rPr>
        <w:t>管规格</w:t>
      </w:r>
      <w:r w:rsidRPr="00521313">
        <w:rPr>
          <w:sz w:val="24"/>
          <w:szCs w:val="24"/>
        </w:rPr>
        <w:t>φ</w:t>
      </w:r>
      <w:r w:rsidRPr="00521313">
        <w:rPr>
          <w:rFonts w:hint="eastAsia"/>
          <w:sz w:val="24"/>
          <w:szCs w:val="24"/>
        </w:rPr>
        <w:t>1118*8mm</w:t>
      </w:r>
      <w:r w:rsidR="00F03E67">
        <w:rPr>
          <w:rFonts w:asciiTheme="minorEastAsia" w:eastAsiaTheme="minorEastAsia" w:hAnsiTheme="minorEastAsia" w:hint="eastAsia"/>
          <w:sz w:val="24"/>
          <w:szCs w:val="24"/>
        </w:rPr>
        <w:t>，</w:t>
      </w:r>
      <w:r w:rsidR="00F03E67">
        <w:rPr>
          <w:rFonts w:hint="eastAsia"/>
          <w:sz w:val="24"/>
          <w:szCs w:val="24"/>
        </w:rPr>
        <w:t>内部为</w:t>
      </w:r>
      <w:r w:rsidRPr="00521313">
        <w:rPr>
          <w:rFonts w:hint="eastAsia"/>
          <w:sz w:val="24"/>
          <w:szCs w:val="24"/>
        </w:rPr>
        <w:t xml:space="preserve"> 31</w:t>
      </w:r>
      <w:r w:rsidRPr="00521313">
        <w:rPr>
          <w:rFonts w:hint="eastAsia"/>
          <w:sz w:val="24"/>
          <w:szCs w:val="24"/>
        </w:rPr>
        <w:t>根</w:t>
      </w:r>
      <w:r w:rsidRPr="00521313">
        <w:rPr>
          <w:rFonts w:hint="eastAsia"/>
          <w:sz w:val="24"/>
          <w:szCs w:val="24"/>
        </w:rPr>
        <w:t xml:space="preserve">4.5K-100K </w:t>
      </w:r>
      <w:r w:rsidRPr="00521313">
        <w:rPr>
          <w:rFonts w:hint="eastAsia"/>
          <w:sz w:val="24"/>
          <w:szCs w:val="24"/>
        </w:rPr>
        <w:t>低温管道</w:t>
      </w:r>
      <w:r w:rsidR="00F03E67">
        <w:rPr>
          <w:rFonts w:asciiTheme="minorEastAsia" w:eastAsiaTheme="minorEastAsia" w:hAnsiTheme="minorEastAsia" w:hint="eastAsia"/>
          <w:sz w:val="24"/>
          <w:szCs w:val="24"/>
        </w:rPr>
        <w:t>，</w:t>
      </w:r>
      <w:r w:rsidRPr="00521313">
        <w:rPr>
          <w:rFonts w:hint="eastAsia"/>
          <w:sz w:val="24"/>
          <w:szCs w:val="24"/>
        </w:rPr>
        <w:t>接口布置图</w:t>
      </w:r>
      <w:r w:rsidR="001C417F">
        <w:rPr>
          <w:rFonts w:eastAsiaTheme="minorEastAsia" w:hint="eastAsia"/>
          <w:sz w:val="24"/>
          <w:szCs w:val="24"/>
        </w:rPr>
        <w:t>2</w:t>
      </w:r>
      <w:r w:rsidRPr="00521313">
        <w:rPr>
          <w:rFonts w:hint="eastAsia"/>
          <w:sz w:val="24"/>
          <w:szCs w:val="24"/>
        </w:rPr>
        <w:t>如下：</w:t>
      </w:r>
    </w:p>
    <w:p w:rsidR="00466F45" w:rsidRDefault="00466F45" w:rsidP="00466F45">
      <w:pPr>
        <w:jc w:val="center"/>
        <w:rPr>
          <w:rFonts w:eastAsiaTheme="minorEastAsia" w:hint="eastAsia"/>
        </w:rPr>
      </w:pPr>
    </w:p>
    <w:p w:rsidR="00466F45" w:rsidRPr="008670FA" w:rsidRDefault="00466F45" w:rsidP="00466F45">
      <w:pPr>
        <w:jc w:val="center"/>
      </w:pPr>
      <w:r w:rsidRPr="008670FA">
        <w:rPr>
          <w:noProof/>
        </w:rPr>
        <w:lastRenderedPageBreak/>
        <w:drawing>
          <wp:inline distT="0" distB="0" distL="0" distR="0">
            <wp:extent cx="2742904" cy="2791361"/>
            <wp:effectExtent l="19050" t="0" r="296"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747231" cy="2795764"/>
                    </a:xfrm>
                    <a:prstGeom prst="rect">
                      <a:avLst/>
                    </a:prstGeom>
                    <a:noFill/>
                    <a:ln w="9525">
                      <a:noFill/>
                      <a:miter lim="800000"/>
                      <a:headEnd/>
                      <a:tailEnd/>
                    </a:ln>
                  </pic:spPr>
                </pic:pic>
              </a:graphicData>
            </a:graphic>
          </wp:inline>
        </w:drawing>
      </w:r>
    </w:p>
    <w:p w:rsidR="00466F45" w:rsidRPr="00C03DF6" w:rsidRDefault="00466F45" w:rsidP="00466F45">
      <w:pPr>
        <w:spacing w:line="360" w:lineRule="auto"/>
        <w:jc w:val="center"/>
        <w:rPr>
          <w:sz w:val="24"/>
          <w:szCs w:val="24"/>
        </w:rPr>
      </w:pPr>
      <w:r w:rsidRPr="00C03DF6">
        <w:rPr>
          <w:rFonts w:hint="eastAsia"/>
          <w:sz w:val="24"/>
          <w:szCs w:val="24"/>
        </w:rPr>
        <w:t>图</w:t>
      </w:r>
      <w:r w:rsidR="001C417F" w:rsidRPr="00C03DF6">
        <w:rPr>
          <w:rFonts w:eastAsiaTheme="minorEastAsia" w:hint="eastAsia"/>
          <w:sz w:val="24"/>
          <w:szCs w:val="24"/>
        </w:rPr>
        <w:t>2</w:t>
      </w:r>
      <w:r w:rsidRPr="00C03DF6">
        <w:rPr>
          <w:rFonts w:hint="eastAsia"/>
          <w:sz w:val="24"/>
          <w:szCs w:val="24"/>
        </w:rPr>
        <w:t>接口</w:t>
      </w:r>
      <w:r w:rsidRPr="00C03DF6">
        <w:rPr>
          <w:rFonts w:hint="eastAsia"/>
          <w:sz w:val="24"/>
          <w:szCs w:val="24"/>
        </w:rPr>
        <w:t>2</w:t>
      </w:r>
      <w:r w:rsidRPr="00C03DF6">
        <w:rPr>
          <w:rFonts w:hint="eastAsia"/>
          <w:sz w:val="24"/>
          <w:szCs w:val="24"/>
        </w:rPr>
        <w:t>截面</w:t>
      </w:r>
    </w:p>
    <w:p w:rsidR="00466F45" w:rsidRPr="000506D2" w:rsidRDefault="00466F45" w:rsidP="000506D2">
      <w:pPr>
        <w:spacing w:line="360" w:lineRule="auto"/>
        <w:ind w:firstLine="480"/>
        <w:rPr>
          <w:sz w:val="24"/>
          <w:szCs w:val="24"/>
        </w:rPr>
      </w:pPr>
      <w:r w:rsidRPr="000506D2">
        <w:rPr>
          <w:rFonts w:hint="eastAsia"/>
          <w:sz w:val="24"/>
          <w:szCs w:val="24"/>
        </w:rPr>
        <w:t>下图</w:t>
      </w:r>
      <w:r w:rsidR="001C417F">
        <w:rPr>
          <w:rFonts w:eastAsiaTheme="minorEastAsia" w:hint="eastAsia"/>
          <w:sz w:val="24"/>
          <w:szCs w:val="24"/>
        </w:rPr>
        <w:t>3</w:t>
      </w:r>
      <w:r w:rsidRPr="000506D2">
        <w:rPr>
          <w:rFonts w:hint="eastAsia"/>
          <w:sz w:val="24"/>
          <w:szCs w:val="24"/>
        </w:rPr>
        <w:t>为泄放接口与</w:t>
      </w:r>
      <w:bookmarkStart w:id="21" w:name="OLE_LINK4"/>
      <w:r w:rsidRPr="000506D2">
        <w:rPr>
          <w:rFonts w:hint="eastAsia"/>
          <w:sz w:val="24"/>
          <w:szCs w:val="24"/>
        </w:rPr>
        <w:t>50K</w:t>
      </w:r>
      <w:bookmarkEnd w:id="21"/>
      <w:r w:rsidR="003B6074">
        <w:rPr>
          <w:rFonts w:asciiTheme="minorEastAsia" w:eastAsiaTheme="minorEastAsia" w:hAnsiTheme="minorEastAsia" w:hint="eastAsia"/>
          <w:sz w:val="24"/>
          <w:szCs w:val="24"/>
        </w:rPr>
        <w:t>管</w:t>
      </w:r>
      <w:r w:rsidRPr="000506D2">
        <w:rPr>
          <w:rFonts w:hint="eastAsia"/>
          <w:sz w:val="24"/>
          <w:szCs w:val="24"/>
        </w:rPr>
        <w:t>接口尺寸图，外管直径均为φ</w:t>
      </w:r>
      <w:r w:rsidRPr="000506D2">
        <w:rPr>
          <w:rFonts w:hint="eastAsia"/>
          <w:sz w:val="24"/>
          <w:szCs w:val="24"/>
        </w:rPr>
        <w:t>219.1mm</w:t>
      </w:r>
      <w:r w:rsidR="001C417F">
        <w:rPr>
          <w:rFonts w:hint="eastAsia"/>
          <w:sz w:val="24"/>
          <w:szCs w:val="24"/>
        </w:rPr>
        <w:t>。</w:t>
      </w:r>
      <w:r w:rsidR="001C417F" w:rsidRPr="000506D2">
        <w:rPr>
          <w:sz w:val="24"/>
          <w:szCs w:val="24"/>
        </w:rPr>
        <w:t xml:space="preserve"> </w:t>
      </w:r>
    </w:p>
    <w:p w:rsidR="00466F45" w:rsidRPr="000506D2" w:rsidRDefault="00466F45" w:rsidP="000506D2">
      <w:pPr>
        <w:spacing w:line="360" w:lineRule="auto"/>
        <w:jc w:val="center"/>
        <w:rPr>
          <w:sz w:val="24"/>
          <w:szCs w:val="24"/>
        </w:rPr>
      </w:pPr>
      <w:r w:rsidRPr="000506D2">
        <w:rPr>
          <w:noProof/>
          <w:sz w:val="24"/>
          <w:szCs w:val="24"/>
        </w:rPr>
        <w:drawing>
          <wp:inline distT="0" distB="0" distL="0" distR="0">
            <wp:extent cx="3542857" cy="1932020"/>
            <wp:effectExtent l="19050" t="0" r="443"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538060" cy="1929404"/>
                    </a:xfrm>
                    <a:prstGeom prst="rect">
                      <a:avLst/>
                    </a:prstGeom>
                    <a:noFill/>
                    <a:ln w="9525">
                      <a:noFill/>
                      <a:miter lim="800000"/>
                      <a:headEnd/>
                      <a:tailEnd/>
                    </a:ln>
                  </pic:spPr>
                </pic:pic>
              </a:graphicData>
            </a:graphic>
          </wp:inline>
        </w:drawing>
      </w:r>
    </w:p>
    <w:p w:rsidR="00466F45" w:rsidRPr="000506D2" w:rsidRDefault="00466F45" w:rsidP="000506D2">
      <w:pPr>
        <w:spacing w:line="360" w:lineRule="auto"/>
        <w:jc w:val="center"/>
        <w:rPr>
          <w:sz w:val="24"/>
          <w:szCs w:val="24"/>
        </w:rPr>
      </w:pPr>
      <w:r w:rsidRPr="000506D2">
        <w:rPr>
          <w:rFonts w:hint="eastAsia"/>
          <w:sz w:val="24"/>
          <w:szCs w:val="24"/>
        </w:rPr>
        <w:t>图</w:t>
      </w:r>
      <w:r w:rsidR="001C417F">
        <w:rPr>
          <w:rFonts w:eastAsiaTheme="minorEastAsia" w:hint="eastAsia"/>
          <w:sz w:val="24"/>
          <w:szCs w:val="24"/>
        </w:rPr>
        <w:t>3</w:t>
      </w:r>
      <w:r w:rsidRPr="000506D2">
        <w:rPr>
          <w:rFonts w:hint="eastAsia"/>
          <w:sz w:val="24"/>
          <w:szCs w:val="24"/>
        </w:rPr>
        <w:t>泄放与</w:t>
      </w:r>
      <w:r w:rsidRPr="000506D2">
        <w:rPr>
          <w:sz w:val="24"/>
          <w:szCs w:val="24"/>
        </w:rPr>
        <w:t>50K</w:t>
      </w:r>
      <w:r w:rsidRPr="000506D2">
        <w:rPr>
          <w:rFonts w:hint="eastAsia"/>
          <w:sz w:val="24"/>
          <w:szCs w:val="24"/>
        </w:rPr>
        <w:t>管道接口图</w:t>
      </w:r>
    </w:p>
    <w:bookmarkEnd w:id="20"/>
    <w:p w:rsidR="00466F45" w:rsidRPr="007C0AC6"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b/>
          <w:sz w:val="28"/>
          <w:szCs w:val="28"/>
        </w:rPr>
      </w:pPr>
      <w:r w:rsidRPr="007C0AC6">
        <w:rPr>
          <w:rFonts w:ascii="Times New Roman'" w:eastAsia="宋体" w:hAnsi="Times New Roman'" w:hint="eastAsia"/>
          <w:b/>
          <w:sz w:val="28"/>
          <w:szCs w:val="28"/>
        </w:rPr>
        <w:t>2.7</w:t>
      </w:r>
      <w:r>
        <w:rPr>
          <w:rFonts w:ascii="Times New Roman'" w:eastAsia="宋体" w:hAnsi="Times New Roman'" w:hint="eastAsia"/>
          <w:b/>
          <w:sz w:val="28"/>
          <w:szCs w:val="28"/>
        </w:rPr>
        <w:t xml:space="preserve"> </w:t>
      </w:r>
      <w:r w:rsidRPr="007C0AC6">
        <w:rPr>
          <w:rFonts w:ascii="Times New Roman'" w:eastAsia="宋体" w:hAnsi="Times New Roman'" w:hint="eastAsia"/>
          <w:b/>
          <w:sz w:val="28"/>
          <w:szCs w:val="28"/>
        </w:rPr>
        <w:t>技术性能要求</w:t>
      </w:r>
    </w:p>
    <w:p w:rsidR="00521313" w:rsidRPr="00521313" w:rsidRDefault="00521313" w:rsidP="00521313">
      <w:pPr>
        <w:pStyle w:val="a7"/>
        <w:widowControl w:val="0"/>
        <w:numPr>
          <w:ilvl w:val="2"/>
          <w:numId w:val="5"/>
        </w:numPr>
        <w:spacing w:line="360" w:lineRule="auto"/>
        <w:ind w:left="0" w:firstLine="480"/>
        <w:jc w:val="both"/>
        <w:rPr>
          <w:sz w:val="24"/>
          <w:szCs w:val="24"/>
        </w:rPr>
      </w:pPr>
      <w:r w:rsidRPr="00521313">
        <w:rPr>
          <w:rFonts w:hint="eastAsia"/>
          <w:sz w:val="24"/>
          <w:szCs w:val="24"/>
        </w:rPr>
        <w:t>设备限高</w:t>
      </w:r>
      <w:r w:rsidRPr="00521313">
        <w:rPr>
          <w:rFonts w:hint="eastAsia"/>
          <w:sz w:val="24"/>
          <w:szCs w:val="24"/>
        </w:rPr>
        <w:t>6</w:t>
      </w:r>
      <w:r w:rsidRPr="00521313">
        <w:rPr>
          <w:sz w:val="24"/>
          <w:szCs w:val="24"/>
        </w:rPr>
        <w:t>m</w:t>
      </w:r>
      <w:r w:rsidRPr="00521313">
        <w:rPr>
          <w:rFonts w:hint="eastAsia"/>
          <w:sz w:val="24"/>
          <w:szCs w:val="24"/>
        </w:rPr>
        <w:t>，限重为</w:t>
      </w:r>
      <w:r w:rsidRPr="00521313">
        <w:rPr>
          <w:rFonts w:hint="eastAsia"/>
          <w:sz w:val="24"/>
          <w:szCs w:val="24"/>
        </w:rPr>
        <w:t>50t</w:t>
      </w:r>
      <w:r w:rsidRPr="00521313">
        <w:rPr>
          <w:rFonts w:hint="eastAsia"/>
          <w:sz w:val="24"/>
          <w:szCs w:val="24"/>
        </w:rPr>
        <w:t>。</w:t>
      </w:r>
    </w:p>
    <w:p w:rsidR="00521313" w:rsidRPr="00521313" w:rsidRDefault="00521313" w:rsidP="00521313">
      <w:pPr>
        <w:pStyle w:val="a7"/>
        <w:widowControl w:val="0"/>
        <w:numPr>
          <w:ilvl w:val="2"/>
          <w:numId w:val="5"/>
        </w:numPr>
        <w:spacing w:line="360" w:lineRule="auto"/>
        <w:ind w:left="0" w:firstLine="480"/>
        <w:jc w:val="both"/>
        <w:rPr>
          <w:sz w:val="24"/>
          <w:szCs w:val="24"/>
        </w:rPr>
      </w:pPr>
      <w:r w:rsidRPr="00521313">
        <w:rPr>
          <w:rFonts w:hint="eastAsia"/>
          <w:sz w:val="24"/>
          <w:szCs w:val="24"/>
        </w:rPr>
        <w:t>真空安全阀起跳压力</w:t>
      </w:r>
      <w:r w:rsidRPr="00521313">
        <w:rPr>
          <w:sz w:val="24"/>
          <w:szCs w:val="24"/>
        </w:rPr>
        <w:t>1.</w:t>
      </w:r>
      <w:r w:rsidRPr="00521313">
        <w:rPr>
          <w:rFonts w:hint="eastAsia"/>
          <w:sz w:val="24"/>
          <w:szCs w:val="24"/>
        </w:rPr>
        <w:t>25</w:t>
      </w:r>
      <w:r w:rsidRPr="00521313">
        <w:rPr>
          <w:sz w:val="24"/>
          <w:szCs w:val="24"/>
        </w:rPr>
        <w:t>bara</w:t>
      </w:r>
      <w:r w:rsidRPr="00521313">
        <w:rPr>
          <w:rFonts w:hint="eastAsia"/>
          <w:sz w:val="24"/>
          <w:szCs w:val="24"/>
        </w:rPr>
        <w:t>，</w:t>
      </w:r>
      <w:r w:rsidRPr="00521313">
        <w:rPr>
          <w:sz w:val="24"/>
          <w:szCs w:val="24"/>
        </w:rPr>
        <w:t>管道</w:t>
      </w:r>
      <w:r w:rsidRPr="00521313">
        <w:rPr>
          <w:rFonts w:hint="eastAsia"/>
          <w:sz w:val="24"/>
          <w:szCs w:val="24"/>
        </w:rPr>
        <w:t>设计</w:t>
      </w:r>
      <w:r w:rsidRPr="00521313">
        <w:rPr>
          <w:sz w:val="24"/>
          <w:szCs w:val="24"/>
        </w:rPr>
        <w:t>压力</w:t>
      </w:r>
      <w:r w:rsidRPr="00521313">
        <w:rPr>
          <w:rFonts w:hint="eastAsia"/>
          <w:sz w:val="24"/>
          <w:szCs w:val="24"/>
        </w:rPr>
        <w:t>30bara</w:t>
      </w:r>
      <w:r w:rsidRPr="00521313">
        <w:rPr>
          <w:rFonts w:hint="eastAsia"/>
          <w:sz w:val="24"/>
          <w:szCs w:val="24"/>
        </w:rPr>
        <w:t>。</w:t>
      </w:r>
    </w:p>
    <w:p w:rsidR="00521313" w:rsidRPr="00521313" w:rsidRDefault="00521313" w:rsidP="00521313">
      <w:pPr>
        <w:pStyle w:val="a7"/>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480"/>
        <w:jc w:val="both"/>
        <w:rPr>
          <w:sz w:val="24"/>
          <w:szCs w:val="24"/>
        </w:rPr>
      </w:pPr>
      <w:r w:rsidRPr="00521313">
        <w:rPr>
          <w:rFonts w:hint="eastAsia"/>
          <w:sz w:val="24"/>
          <w:szCs w:val="24"/>
        </w:rPr>
        <w:t>所有低温管道均为</w:t>
      </w:r>
      <w:r w:rsidRPr="00521313">
        <w:rPr>
          <w:rFonts w:hint="eastAsia"/>
          <w:sz w:val="24"/>
          <w:szCs w:val="24"/>
        </w:rPr>
        <w:t>316L</w:t>
      </w:r>
      <w:r w:rsidRPr="00521313">
        <w:rPr>
          <w:rFonts w:hint="eastAsia"/>
          <w:sz w:val="24"/>
          <w:szCs w:val="24"/>
        </w:rPr>
        <w:t>无缝钢管，内外表面</w:t>
      </w:r>
      <w:r w:rsidRPr="00521313">
        <w:rPr>
          <w:rFonts w:hint="eastAsia"/>
          <w:sz w:val="24"/>
          <w:szCs w:val="24"/>
        </w:rPr>
        <w:t>BA</w:t>
      </w:r>
      <w:r w:rsidRPr="00521313">
        <w:rPr>
          <w:rFonts w:hint="eastAsia"/>
          <w:sz w:val="24"/>
          <w:szCs w:val="24"/>
        </w:rPr>
        <w:t>级，粗糙度</w:t>
      </w:r>
      <w:r w:rsidRPr="00521313">
        <w:rPr>
          <w:rFonts w:hint="eastAsia"/>
          <w:sz w:val="24"/>
          <w:szCs w:val="24"/>
        </w:rPr>
        <w:t>Ra3.2</w:t>
      </w:r>
      <w:r w:rsidRPr="00521313">
        <w:rPr>
          <w:rFonts w:hint="eastAsia"/>
          <w:sz w:val="24"/>
          <w:szCs w:val="24"/>
        </w:rPr>
        <w:t>，管道磁导率要求≤</w:t>
      </w:r>
      <w:r w:rsidRPr="00521313">
        <w:rPr>
          <w:rFonts w:hint="eastAsia"/>
          <w:sz w:val="24"/>
          <w:szCs w:val="24"/>
        </w:rPr>
        <w:t>1.2</w:t>
      </w:r>
      <w:r w:rsidRPr="00521313">
        <w:rPr>
          <w:rFonts w:hint="eastAsia"/>
          <w:sz w:val="24"/>
          <w:szCs w:val="24"/>
        </w:rPr>
        <w:t>。所有管材具备材料质量证明书及制造厂家的产品质量合格证书。所用低温管道规格尺寸需遵守甲方要求。</w:t>
      </w:r>
    </w:p>
    <w:p w:rsidR="00521313" w:rsidRPr="00521313" w:rsidRDefault="00521313" w:rsidP="00521313">
      <w:pPr>
        <w:pStyle w:val="a7"/>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480"/>
        <w:jc w:val="both"/>
        <w:rPr>
          <w:sz w:val="24"/>
          <w:szCs w:val="24"/>
        </w:rPr>
      </w:pPr>
      <w:r w:rsidRPr="00521313">
        <w:rPr>
          <w:rFonts w:hint="eastAsia"/>
          <w:sz w:val="24"/>
          <w:szCs w:val="24"/>
        </w:rPr>
        <w:t>内部低温管路的设计考虑应力补偿措施并校核（不得使用软管、波纹管）。</w:t>
      </w:r>
    </w:p>
    <w:p w:rsidR="00521313" w:rsidRPr="00521313" w:rsidRDefault="00521313" w:rsidP="00521313">
      <w:pPr>
        <w:pStyle w:val="a7"/>
        <w:widowControl w:val="0"/>
        <w:numPr>
          <w:ilvl w:val="2"/>
          <w:numId w:val="5"/>
        </w:numPr>
        <w:spacing w:line="360" w:lineRule="auto"/>
        <w:ind w:left="0" w:firstLine="480"/>
        <w:jc w:val="both"/>
        <w:rPr>
          <w:sz w:val="24"/>
          <w:szCs w:val="24"/>
        </w:rPr>
      </w:pPr>
      <w:r w:rsidRPr="00521313">
        <w:rPr>
          <w:rFonts w:hint="eastAsia"/>
          <w:sz w:val="24"/>
          <w:szCs w:val="24"/>
        </w:rPr>
        <w:t>低温管焊接完成后，对所有焊缝进行低温检漏，焊缝漏率</w:t>
      </w:r>
      <w:r w:rsidRPr="00521313">
        <w:rPr>
          <w:rFonts w:hint="eastAsia"/>
          <w:sz w:val="24"/>
          <w:szCs w:val="24"/>
        </w:rPr>
        <w:t>&lt;1</w:t>
      </w:r>
      <w:r w:rsidRPr="00521313">
        <w:rPr>
          <w:rFonts w:hint="eastAsia"/>
          <w:sz w:val="24"/>
          <w:szCs w:val="24"/>
        </w:rPr>
        <w:t>×</w:t>
      </w:r>
      <w:r w:rsidRPr="00521313">
        <w:rPr>
          <w:rFonts w:hint="eastAsia"/>
          <w:sz w:val="24"/>
          <w:szCs w:val="24"/>
        </w:rPr>
        <w:lastRenderedPageBreak/>
        <w:t>10</w:t>
      </w:r>
      <w:r w:rsidRPr="00521313">
        <w:rPr>
          <w:rFonts w:hint="eastAsia"/>
          <w:sz w:val="24"/>
          <w:szCs w:val="24"/>
          <w:vertAlign w:val="superscript"/>
        </w:rPr>
        <w:t>-10</w:t>
      </w:r>
      <w:r w:rsidRPr="00521313">
        <w:rPr>
          <w:rFonts w:hint="eastAsia"/>
          <w:sz w:val="24"/>
          <w:szCs w:val="24"/>
        </w:rPr>
        <w:t>Pa.m</w:t>
      </w:r>
      <w:r w:rsidRPr="00521313">
        <w:rPr>
          <w:rFonts w:hint="eastAsia"/>
          <w:sz w:val="24"/>
          <w:szCs w:val="24"/>
          <w:vertAlign w:val="superscript"/>
        </w:rPr>
        <w:t>3</w:t>
      </w:r>
      <w:r w:rsidRPr="00521313">
        <w:rPr>
          <w:rFonts w:hint="eastAsia"/>
          <w:sz w:val="24"/>
          <w:szCs w:val="24"/>
        </w:rPr>
        <w:t>/s</w:t>
      </w:r>
      <w:r w:rsidRPr="00521313">
        <w:rPr>
          <w:rFonts w:hint="eastAsia"/>
          <w:sz w:val="24"/>
          <w:szCs w:val="24"/>
        </w:rPr>
        <w:t>。</w:t>
      </w:r>
    </w:p>
    <w:p w:rsidR="00521313" w:rsidRPr="00521313" w:rsidRDefault="00521313" w:rsidP="00521313">
      <w:pPr>
        <w:pStyle w:val="a7"/>
        <w:widowControl w:val="0"/>
        <w:numPr>
          <w:ilvl w:val="2"/>
          <w:numId w:val="5"/>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480"/>
        <w:jc w:val="both"/>
        <w:rPr>
          <w:sz w:val="24"/>
          <w:szCs w:val="24"/>
        </w:rPr>
      </w:pPr>
      <w:r w:rsidRPr="00521313">
        <w:rPr>
          <w:rFonts w:hint="eastAsia"/>
          <w:sz w:val="24"/>
          <w:szCs w:val="24"/>
        </w:rPr>
        <w:t>焊接时使用氩气保护，焊接完成后必须对所有焊缝进行外观检查，焊缝表面不得有夹渣、裂缝、气孔、咬边等焊接缺陷，对低温焊缝进行</w:t>
      </w:r>
      <w:r w:rsidRPr="00521313">
        <w:rPr>
          <w:rFonts w:hint="eastAsia"/>
          <w:sz w:val="24"/>
          <w:szCs w:val="24"/>
        </w:rPr>
        <w:t>100%X</w:t>
      </w:r>
      <w:r w:rsidRPr="00521313">
        <w:rPr>
          <w:rFonts w:hint="eastAsia"/>
          <w:sz w:val="24"/>
          <w:szCs w:val="24"/>
        </w:rPr>
        <w:t>射线探伤，焊缝质量等级至少需符合</w:t>
      </w:r>
      <w:r w:rsidRPr="00521313">
        <w:rPr>
          <w:rFonts w:hint="eastAsia"/>
          <w:sz w:val="24"/>
          <w:szCs w:val="24"/>
        </w:rPr>
        <w:t>NB/T 47013.2-2015</w:t>
      </w:r>
      <w:r w:rsidRPr="00521313">
        <w:rPr>
          <w:rFonts w:hint="eastAsia"/>
          <w:sz w:val="24"/>
          <w:szCs w:val="24"/>
        </w:rPr>
        <w:t>标准Ⅱ级要求。</w:t>
      </w:r>
    </w:p>
    <w:p w:rsidR="00521313" w:rsidRPr="00521313" w:rsidRDefault="00521313" w:rsidP="00521313">
      <w:pPr>
        <w:pStyle w:val="a7"/>
        <w:widowControl w:val="0"/>
        <w:numPr>
          <w:ilvl w:val="2"/>
          <w:numId w:val="5"/>
        </w:numPr>
        <w:spacing w:line="360" w:lineRule="auto"/>
        <w:ind w:left="0" w:firstLine="480"/>
        <w:jc w:val="both"/>
        <w:rPr>
          <w:sz w:val="24"/>
          <w:szCs w:val="24"/>
        </w:rPr>
      </w:pPr>
      <w:r w:rsidRPr="00521313">
        <w:rPr>
          <w:rFonts w:hint="eastAsia"/>
          <w:sz w:val="24"/>
          <w:szCs w:val="24"/>
        </w:rPr>
        <w:t>所有内部设备及管路检漏合格、清洁处理后，用</w:t>
      </w:r>
      <w:r w:rsidRPr="00521313">
        <w:rPr>
          <w:sz w:val="24"/>
          <w:szCs w:val="24"/>
        </w:rPr>
        <w:t>多层绝热材料</w:t>
      </w:r>
      <w:r w:rsidRPr="00521313">
        <w:rPr>
          <w:rFonts w:hint="eastAsia"/>
          <w:sz w:val="24"/>
          <w:szCs w:val="24"/>
        </w:rPr>
        <w:t>包扎。</w:t>
      </w:r>
      <w:r w:rsidRPr="00521313">
        <w:rPr>
          <w:sz w:val="24"/>
          <w:szCs w:val="24"/>
        </w:rPr>
        <w:t>管路包扎</w:t>
      </w:r>
      <w:r w:rsidRPr="00521313">
        <w:rPr>
          <w:rFonts w:hint="eastAsia"/>
          <w:sz w:val="24"/>
          <w:szCs w:val="24"/>
        </w:rPr>
        <w:t>30</w:t>
      </w:r>
      <w:r w:rsidRPr="00521313">
        <w:rPr>
          <w:rFonts w:hint="eastAsia"/>
          <w:sz w:val="24"/>
          <w:szCs w:val="24"/>
        </w:rPr>
        <w:t>层，冷屏</w:t>
      </w:r>
      <w:r w:rsidRPr="00521313">
        <w:rPr>
          <w:rFonts w:hint="eastAsia"/>
          <w:sz w:val="24"/>
          <w:szCs w:val="24"/>
        </w:rPr>
        <w:t>30</w:t>
      </w:r>
      <w:r w:rsidRPr="00521313">
        <w:rPr>
          <w:rFonts w:hint="eastAsia"/>
          <w:sz w:val="24"/>
          <w:szCs w:val="24"/>
        </w:rPr>
        <w:t>层。多层绝热材料每平方米应扎有</w:t>
      </w:r>
      <w:r w:rsidRPr="00521313">
        <w:rPr>
          <w:rFonts w:hint="eastAsia"/>
          <w:sz w:val="24"/>
          <w:szCs w:val="24"/>
        </w:rPr>
        <w:t>10</w:t>
      </w:r>
      <w:r w:rsidRPr="00521313">
        <w:rPr>
          <w:rFonts w:hint="eastAsia"/>
          <w:sz w:val="24"/>
          <w:szCs w:val="24"/>
        </w:rPr>
        <w:t>个φ</w:t>
      </w:r>
      <w:r w:rsidRPr="00521313">
        <w:rPr>
          <w:rFonts w:hint="eastAsia"/>
          <w:sz w:val="24"/>
          <w:szCs w:val="24"/>
        </w:rPr>
        <w:t xml:space="preserve">2 </w:t>
      </w:r>
      <w:r w:rsidRPr="00521313">
        <w:rPr>
          <w:rFonts w:hint="eastAsia"/>
          <w:sz w:val="24"/>
          <w:szCs w:val="24"/>
        </w:rPr>
        <w:t>的小孔，各层上的小孔不应重叠。多层绝热材料每</w:t>
      </w:r>
      <w:r w:rsidRPr="00521313">
        <w:rPr>
          <w:rFonts w:hint="eastAsia"/>
          <w:sz w:val="24"/>
          <w:szCs w:val="24"/>
        </w:rPr>
        <w:t>10</w:t>
      </w:r>
      <w:r w:rsidRPr="00521313">
        <w:rPr>
          <w:rFonts w:hint="eastAsia"/>
          <w:sz w:val="24"/>
          <w:szCs w:val="24"/>
        </w:rPr>
        <w:t>层厚度一般不应少于</w:t>
      </w:r>
      <w:r w:rsidRPr="00521313">
        <w:rPr>
          <w:rFonts w:hint="eastAsia"/>
          <w:sz w:val="24"/>
          <w:szCs w:val="24"/>
        </w:rPr>
        <w:t>1cm</w:t>
      </w:r>
      <w:r w:rsidRPr="00521313">
        <w:rPr>
          <w:rFonts w:hint="eastAsia"/>
          <w:sz w:val="24"/>
          <w:szCs w:val="24"/>
        </w:rPr>
        <w:t>。</w:t>
      </w:r>
    </w:p>
    <w:p w:rsidR="00521313" w:rsidRPr="00521313" w:rsidRDefault="00521313" w:rsidP="00521313">
      <w:pPr>
        <w:pStyle w:val="a7"/>
        <w:widowControl w:val="0"/>
        <w:numPr>
          <w:ilvl w:val="2"/>
          <w:numId w:val="5"/>
        </w:numPr>
        <w:spacing w:line="360" w:lineRule="auto"/>
        <w:ind w:left="0" w:firstLine="480"/>
        <w:jc w:val="both"/>
        <w:rPr>
          <w:sz w:val="24"/>
          <w:szCs w:val="24"/>
        </w:rPr>
      </w:pPr>
      <w:r w:rsidRPr="00521313">
        <w:rPr>
          <w:rFonts w:hint="eastAsia"/>
          <w:sz w:val="24"/>
          <w:szCs w:val="24"/>
        </w:rPr>
        <w:t>接头要求：阀箱强度支撑接口与低温传输管线相连，施工前接口图纸需甲方确认。</w:t>
      </w:r>
    </w:p>
    <w:p w:rsidR="00466F45" w:rsidRPr="000506D2" w:rsidRDefault="00521313" w:rsidP="000506D2">
      <w:pPr>
        <w:pStyle w:val="a7"/>
        <w:widowControl w:val="0"/>
        <w:numPr>
          <w:ilvl w:val="2"/>
          <w:numId w:val="5"/>
        </w:numPr>
        <w:spacing w:line="360" w:lineRule="auto"/>
        <w:ind w:left="0" w:firstLine="480"/>
        <w:jc w:val="both"/>
        <w:rPr>
          <w:rFonts w:hint="eastAsia"/>
          <w:sz w:val="24"/>
          <w:szCs w:val="24"/>
        </w:rPr>
      </w:pPr>
      <w:r w:rsidRPr="00521313">
        <w:rPr>
          <w:rFonts w:hint="eastAsia"/>
          <w:sz w:val="24"/>
          <w:szCs w:val="24"/>
        </w:rPr>
        <w:t>甲供物资由乙方负责安装，传感器等的安装方案需得到甲方认可。</w:t>
      </w:r>
    </w:p>
    <w:p w:rsidR="00466F45" w:rsidRPr="007C0AC6"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b/>
          <w:sz w:val="28"/>
          <w:szCs w:val="28"/>
        </w:rPr>
      </w:pPr>
      <w:r w:rsidRPr="007C0AC6">
        <w:rPr>
          <w:rFonts w:ascii="Times New Roman'" w:eastAsia="宋体" w:hAnsi="Times New Roman'" w:hint="eastAsia"/>
          <w:b/>
          <w:sz w:val="28"/>
          <w:szCs w:val="28"/>
        </w:rPr>
        <w:t xml:space="preserve">2.8 </w:t>
      </w:r>
      <w:r w:rsidRPr="007C0AC6">
        <w:rPr>
          <w:rFonts w:ascii="Times New Roman'" w:eastAsia="宋体" w:hAnsi="Times New Roman'" w:hint="eastAsia"/>
          <w:b/>
          <w:sz w:val="28"/>
          <w:szCs w:val="28"/>
        </w:rPr>
        <w:t>制造、装配及运输要求</w:t>
      </w:r>
    </w:p>
    <w:p w:rsidR="0099569B" w:rsidRDefault="0099569B" w:rsidP="0099569B">
      <w:pPr>
        <w:spacing w:beforeLines="50" w:afterLines="50" w:line="360" w:lineRule="auto"/>
        <w:ind w:firstLine="480"/>
        <w:rPr>
          <w:rFonts w:ascii="仿宋" w:eastAsiaTheme="minorEastAsia" w:hAnsi="仿宋" w:cs="宋体" w:hint="eastAsia"/>
          <w:color w:val="000000"/>
          <w:sz w:val="24"/>
          <w:szCs w:val="24"/>
        </w:rPr>
      </w:pPr>
      <w:r>
        <w:rPr>
          <w:rFonts w:ascii="仿宋" w:eastAsiaTheme="minorEastAsia" w:hAnsi="仿宋" w:cs="宋体" w:hint="eastAsia"/>
          <w:color w:val="000000"/>
          <w:sz w:val="24"/>
          <w:szCs w:val="24"/>
        </w:rPr>
        <w:t>2.8.1</w:t>
      </w:r>
      <w:r>
        <w:rPr>
          <w:rFonts w:ascii="仿宋" w:eastAsiaTheme="minorEastAsia" w:hAnsi="仿宋" w:cs="宋体" w:hint="eastAsia"/>
          <w:color w:val="000000"/>
          <w:sz w:val="24"/>
          <w:szCs w:val="24"/>
        </w:rPr>
        <w:t>制造装配要求</w:t>
      </w:r>
    </w:p>
    <w:p w:rsidR="0099569B" w:rsidRPr="0099569B" w:rsidRDefault="0099569B" w:rsidP="0099569B">
      <w:pPr>
        <w:spacing w:beforeLines="50" w:afterLines="50" w:line="360" w:lineRule="auto"/>
        <w:ind w:firstLine="480"/>
        <w:rPr>
          <w:rFonts w:ascii="仿宋" w:hAnsi="仿宋" w:cs="宋体"/>
          <w:sz w:val="24"/>
          <w:szCs w:val="24"/>
        </w:rPr>
      </w:pPr>
      <w:r w:rsidRPr="0099569B">
        <w:rPr>
          <w:rFonts w:ascii="仿宋" w:hAnsi="仿宋" w:cs="宋体" w:hint="eastAsia"/>
          <w:color w:val="000000"/>
          <w:sz w:val="24"/>
          <w:szCs w:val="24"/>
        </w:rPr>
        <w:t>阀箱涉及的</w:t>
      </w:r>
      <w:r w:rsidRPr="0099569B">
        <w:rPr>
          <w:rFonts w:ascii="仿宋" w:hAnsi="仿宋" w:cs="宋体" w:hint="eastAsia"/>
          <w:sz w:val="24"/>
          <w:szCs w:val="24"/>
        </w:rPr>
        <w:t>产品材料、机械零件和工艺保证的目标是在全寿命周期内，确保使用的材料、机械零件以规定的或足够的安全系数满足任务的要求，且材料、机械零件和工艺还应满足室温环境如：制造、试验、贮存、保管、运输等环境的要求，又能满足低温环境的要求，材料、机械零件和工艺保证应按照</w:t>
      </w:r>
      <w:r w:rsidRPr="0099569B">
        <w:rPr>
          <w:rFonts w:ascii="仿宋" w:hAnsi="仿宋" w:cs="宋体" w:hint="eastAsia"/>
          <w:sz w:val="24"/>
          <w:szCs w:val="24"/>
        </w:rPr>
        <w:t>QJ3125</w:t>
      </w:r>
      <w:r w:rsidRPr="0099569B">
        <w:rPr>
          <w:rFonts w:ascii="仿宋" w:hAnsi="仿宋" w:cs="宋体" w:hint="eastAsia"/>
          <w:sz w:val="24"/>
          <w:szCs w:val="24"/>
        </w:rPr>
        <w:t>《材料、机械零件和工艺保证要求》执行。</w:t>
      </w:r>
    </w:p>
    <w:p w:rsidR="0099569B" w:rsidRPr="0099569B" w:rsidRDefault="0099569B" w:rsidP="0099569B">
      <w:pPr>
        <w:spacing w:line="360" w:lineRule="auto"/>
        <w:ind w:firstLine="480"/>
        <w:rPr>
          <w:rFonts w:ascii="宋体" w:hAnsi="宋体"/>
          <w:sz w:val="24"/>
          <w:szCs w:val="24"/>
        </w:rPr>
      </w:pPr>
      <w:r>
        <w:rPr>
          <w:rFonts w:ascii="宋体" w:eastAsiaTheme="minorEastAsia" w:hAnsi="宋体" w:hint="eastAsia"/>
          <w:sz w:val="24"/>
          <w:szCs w:val="24"/>
        </w:rPr>
        <w:t xml:space="preserve">2.8.2 </w:t>
      </w:r>
      <w:r w:rsidRPr="0099569B">
        <w:rPr>
          <w:rFonts w:ascii="宋体" w:hAnsi="宋体" w:hint="eastAsia"/>
          <w:sz w:val="24"/>
          <w:szCs w:val="24"/>
        </w:rPr>
        <w:t>包装及运输</w:t>
      </w:r>
      <w:r>
        <w:rPr>
          <w:rFonts w:ascii="宋体" w:hAnsi="宋体" w:hint="eastAsia"/>
          <w:sz w:val="24"/>
          <w:szCs w:val="24"/>
        </w:rPr>
        <w:t>要求</w:t>
      </w:r>
    </w:p>
    <w:p w:rsidR="0099569B" w:rsidRPr="0099569B" w:rsidRDefault="0099569B" w:rsidP="0099569B">
      <w:pPr>
        <w:spacing w:line="360" w:lineRule="auto"/>
        <w:ind w:firstLine="480"/>
        <w:rPr>
          <w:rFonts w:ascii="宋体" w:hAnsi="宋体"/>
          <w:sz w:val="24"/>
          <w:szCs w:val="24"/>
        </w:rPr>
      </w:pPr>
      <w:r w:rsidRPr="0099569B">
        <w:rPr>
          <w:rFonts w:ascii="宋体" w:hAnsi="宋体"/>
          <w:sz w:val="24"/>
          <w:szCs w:val="24"/>
        </w:rPr>
        <w:t>1)</w:t>
      </w:r>
      <w:r w:rsidRPr="0099569B">
        <w:rPr>
          <w:rFonts w:ascii="宋体" w:hAnsi="宋体"/>
          <w:sz w:val="24"/>
          <w:szCs w:val="24"/>
        </w:rPr>
        <w:tab/>
      </w:r>
      <w:r w:rsidRPr="0099569B">
        <w:rPr>
          <w:rFonts w:ascii="宋体" w:hAnsi="宋体" w:hint="eastAsia"/>
          <w:sz w:val="24"/>
          <w:szCs w:val="24"/>
        </w:rPr>
        <w:t>乙方需按照国家有关标准提供干净整洁的标准包装箱并将包装设计提供给甲方确认，待甲方确认后方定做包装箱。</w:t>
      </w:r>
    </w:p>
    <w:p w:rsidR="0099569B" w:rsidRPr="0099569B" w:rsidRDefault="0099569B" w:rsidP="0099569B">
      <w:pPr>
        <w:spacing w:line="360" w:lineRule="auto"/>
        <w:ind w:firstLine="480"/>
        <w:rPr>
          <w:rFonts w:ascii="宋体" w:hAnsi="宋体"/>
          <w:sz w:val="24"/>
          <w:szCs w:val="24"/>
        </w:rPr>
      </w:pPr>
      <w:r w:rsidRPr="0099569B">
        <w:rPr>
          <w:rFonts w:ascii="宋体" w:hAnsi="宋体"/>
          <w:sz w:val="24"/>
          <w:szCs w:val="24"/>
        </w:rPr>
        <w:t>2)</w:t>
      </w:r>
      <w:r w:rsidRPr="0099569B">
        <w:rPr>
          <w:rFonts w:ascii="宋体" w:hAnsi="宋体"/>
          <w:sz w:val="24"/>
          <w:szCs w:val="24"/>
        </w:rPr>
        <w:tab/>
      </w:r>
      <w:r w:rsidRPr="0099569B">
        <w:rPr>
          <w:rFonts w:ascii="宋体" w:hAnsi="宋体"/>
          <w:sz w:val="24"/>
          <w:szCs w:val="24"/>
        </w:rPr>
        <w:t>设备在发货前，</w:t>
      </w:r>
      <w:r w:rsidRPr="0099569B">
        <w:rPr>
          <w:rFonts w:ascii="宋体" w:hAnsi="宋体" w:hint="eastAsia"/>
          <w:sz w:val="24"/>
          <w:szCs w:val="24"/>
        </w:rPr>
        <w:t>清洁度检查合格后，随即在干燥、清洁的条件下进行妥善包装，部件开孔需用密封堵塞保护起来，设备应固定在包装箱或托盘底部，以免运输过程中发生晃动倾斜；</w:t>
      </w:r>
    </w:p>
    <w:p w:rsidR="0099569B" w:rsidRPr="0099569B" w:rsidRDefault="0099569B" w:rsidP="0099569B">
      <w:pPr>
        <w:spacing w:line="360" w:lineRule="auto"/>
        <w:ind w:firstLine="480"/>
        <w:rPr>
          <w:rFonts w:ascii="宋体" w:hAnsi="宋体"/>
          <w:sz w:val="24"/>
          <w:szCs w:val="24"/>
        </w:rPr>
      </w:pPr>
      <w:r w:rsidRPr="0099569B">
        <w:rPr>
          <w:rFonts w:ascii="宋体" w:hAnsi="宋体" w:hint="eastAsia"/>
          <w:sz w:val="24"/>
          <w:szCs w:val="24"/>
        </w:rPr>
        <w:t>3</w:t>
      </w:r>
      <w:r w:rsidRPr="0099569B">
        <w:rPr>
          <w:rFonts w:ascii="宋体" w:hAnsi="宋体" w:hint="eastAsia"/>
          <w:sz w:val="24"/>
          <w:szCs w:val="24"/>
        </w:rPr>
        <w:t>）包装设计要确保产品最终的状态，保证其在贮存、运输过程中不被碰伤、脏污和受潮湿，并保证内装物件的清晰标记；</w:t>
      </w:r>
    </w:p>
    <w:p w:rsidR="0099569B" w:rsidRPr="0099569B" w:rsidRDefault="0099569B" w:rsidP="0099569B">
      <w:pPr>
        <w:spacing w:line="360" w:lineRule="auto"/>
        <w:ind w:firstLine="480"/>
        <w:rPr>
          <w:rFonts w:ascii="宋体" w:eastAsiaTheme="minorEastAsia" w:hAnsi="宋体" w:hint="eastAsia"/>
          <w:sz w:val="24"/>
          <w:szCs w:val="24"/>
        </w:rPr>
      </w:pPr>
      <w:r w:rsidRPr="0099569B">
        <w:rPr>
          <w:rFonts w:ascii="宋体" w:hAnsi="宋体" w:hint="eastAsia"/>
          <w:sz w:val="24"/>
          <w:szCs w:val="24"/>
        </w:rPr>
        <w:t>4</w:t>
      </w:r>
      <w:r w:rsidRPr="0099569B">
        <w:rPr>
          <w:rFonts w:ascii="宋体" w:hAnsi="宋体"/>
          <w:sz w:val="24"/>
          <w:szCs w:val="24"/>
        </w:rPr>
        <w:t>)</w:t>
      </w:r>
      <w:r w:rsidRPr="0099569B">
        <w:rPr>
          <w:rFonts w:ascii="宋体" w:hAnsi="宋体"/>
          <w:sz w:val="24"/>
          <w:szCs w:val="24"/>
        </w:rPr>
        <w:tab/>
      </w:r>
      <w:r w:rsidRPr="0099569B">
        <w:rPr>
          <w:rFonts w:ascii="宋体" w:hAnsi="宋体" w:hint="eastAsia"/>
          <w:sz w:val="24"/>
          <w:szCs w:val="24"/>
        </w:rPr>
        <w:t>每个货物包装箱、板条箱都必须在上面或者侧面及其他方式表面刷清晰可见的运输防护标识：如防水、防晒、防锈、不得倒置等标志，需标示吊装重心、并在装卸时严格遵守。</w:t>
      </w:r>
    </w:p>
    <w:p w:rsidR="0099569B" w:rsidRPr="0099569B" w:rsidRDefault="0099569B" w:rsidP="0099569B">
      <w:pPr>
        <w:spacing w:line="360" w:lineRule="auto"/>
        <w:ind w:firstLine="480"/>
        <w:rPr>
          <w:rFonts w:ascii="宋体" w:hAnsi="宋体"/>
          <w:sz w:val="24"/>
          <w:szCs w:val="24"/>
        </w:rPr>
      </w:pPr>
      <w:r>
        <w:rPr>
          <w:rFonts w:ascii="宋体" w:eastAsiaTheme="minorEastAsia" w:hAnsi="宋体" w:hint="eastAsia"/>
          <w:sz w:val="24"/>
          <w:szCs w:val="24"/>
        </w:rPr>
        <w:lastRenderedPageBreak/>
        <w:t>5</w:t>
      </w:r>
      <w:r w:rsidRPr="0099569B">
        <w:rPr>
          <w:rFonts w:ascii="宋体" w:hAnsi="宋体" w:hint="eastAsia"/>
          <w:sz w:val="24"/>
          <w:szCs w:val="24"/>
        </w:rPr>
        <w:t>）乙方应将设备安全运输到指定地点，设备到货后因乙方原因造成的损坏或性能达不到订货技术要求，乙方应负责免费维修或更换。</w:t>
      </w:r>
    </w:p>
    <w:p w:rsidR="00466F45"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b/>
          <w:sz w:val="28"/>
          <w:szCs w:val="28"/>
        </w:rPr>
      </w:pPr>
      <w:r w:rsidRPr="007C0AC6">
        <w:rPr>
          <w:rFonts w:ascii="Times New Roman'" w:eastAsia="宋体" w:hAnsi="Times New Roman'" w:hint="eastAsia"/>
          <w:b/>
          <w:sz w:val="28"/>
          <w:szCs w:val="28"/>
        </w:rPr>
        <w:t>2.</w:t>
      </w:r>
      <w:r w:rsidR="00B93889">
        <w:rPr>
          <w:rFonts w:ascii="Times New Roman'" w:eastAsia="宋体" w:hAnsi="Times New Roman'" w:hint="eastAsia"/>
          <w:b/>
          <w:sz w:val="28"/>
          <w:szCs w:val="28"/>
        </w:rPr>
        <w:t>9</w:t>
      </w:r>
      <w:r w:rsidRPr="007C0AC6">
        <w:rPr>
          <w:rFonts w:ascii="Times New Roman'" w:eastAsia="宋体" w:hAnsi="Times New Roman'" w:hint="eastAsia"/>
          <w:b/>
          <w:sz w:val="28"/>
          <w:szCs w:val="28"/>
        </w:rPr>
        <w:t xml:space="preserve"> </w:t>
      </w:r>
      <w:r w:rsidRPr="007C0AC6">
        <w:rPr>
          <w:rFonts w:ascii="Times New Roman'" w:eastAsia="宋体" w:hAnsi="Times New Roman'" w:hint="eastAsia"/>
          <w:b/>
          <w:sz w:val="28"/>
          <w:szCs w:val="28"/>
        </w:rPr>
        <w:t>评审及验收要求</w:t>
      </w:r>
    </w:p>
    <w:p w:rsidR="000506D2" w:rsidRPr="000506D2" w:rsidRDefault="000506D2" w:rsidP="000506D2">
      <w:pPr>
        <w:spacing w:line="360" w:lineRule="auto"/>
        <w:ind w:firstLine="480"/>
        <w:rPr>
          <w:rFonts w:cs="Arial"/>
          <w:color w:val="000000" w:themeColor="text1"/>
          <w:sz w:val="24"/>
          <w:szCs w:val="24"/>
        </w:rPr>
      </w:pPr>
      <w:r w:rsidRPr="000506D2">
        <w:rPr>
          <w:rFonts w:cs="Arial"/>
          <w:color w:val="000000" w:themeColor="text1"/>
          <w:sz w:val="24"/>
          <w:szCs w:val="24"/>
        </w:rPr>
        <w:t>（</w:t>
      </w:r>
      <w:r w:rsidRPr="000506D2">
        <w:rPr>
          <w:rFonts w:cs="Arial"/>
          <w:color w:val="000000" w:themeColor="text1"/>
          <w:sz w:val="24"/>
          <w:szCs w:val="24"/>
        </w:rPr>
        <w:t>1</w:t>
      </w:r>
      <w:r w:rsidRPr="000506D2">
        <w:rPr>
          <w:rFonts w:cs="Arial"/>
          <w:sz w:val="24"/>
          <w:szCs w:val="24"/>
        </w:rPr>
        <w:t>）合同货物交货前，乙方根据合同约定对合同货物进行交货前检验并出具出厂验收报告，有关费用由乙方承担。甲方可派代表参加，乙方应为甲方的现场工作提供便利条件。</w:t>
      </w:r>
    </w:p>
    <w:p w:rsidR="000506D2" w:rsidRPr="000506D2" w:rsidRDefault="000506D2" w:rsidP="000506D2">
      <w:pPr>
        <w:spacing w:line="360" w:lineRule="auto"/>
        <w:ind w:firstLine="480"/>
        <w:rPr>
          <w:rFonts w:cs="Arial"/>
          <w:color w:val="000000" w:themeColor="text1"/>
          <w:sz w:val="24"/>
          <w:szCs w:val="24"/>
        </w:rPr>
      </w:pPr>
      <w:r w:rsidRPr="000506D2">
        <w:rPr>
          <w:rFonts w:cs="Arial"/>
          <w:color w:val="000000" w:themeColor="text1"/>
          <w:sz w:val="24"/>
          <w:szCs w:val="24"/>
        </w:rPr>
        <w:t>（</w:t>
      </w:r>
      <w:r w:rsidRPr="000506D2">
        <w:rPr>
          <w:rFonts w:cs="Arial"/>
          <w:color w:val="000000" w:themeColor="text1"/>
          <w:sz w:val="24"/>
          <w:szCs w:val="24"/>
        </w:rPr>
        <w:t>2</w:t>
      </w:r>
      <w:r w:rsidRPr="000506D2">
        <w:rPr>
          <w:rFonts w:cs="Arial"/>
          <w:color w:val="000000" w:themeColor="text1"/>
          <w:sz w:val="24"/>
          <w:szCs w:val="24"/>
        </w:rPr>
        <w:t>）除</w:t>
      </w:r>
      <w:bookmarkStart w:id="22" w:name="_Toc17093"/>
      <w:r w:rsidRPr="000506D2">
        <w:rPr>
          <w:rFonts w:cs="Arial"/>
          <w:color w:val="000000" w:themeColor="text1"/>
          <w:sz w:val="24"/>
          <w:szCs w:val="24"/>
        </w:rPr>
        <w:t>合同</w:t>
      </w:r>
      <w:bookmarkEnd w:id="22"/>
      <w:r w:rsidRPr="000506D2">
        <w:rPr>
          <w:rFonts w:cs="Arial"/>
          <w:color w:val="000000" w:themeColor="text1"/>
          <w:sz w:val="24"/>
          <w:szCs w:val="24"/>
        </w:rPr>
        <w:t>另有约定外，乙方应提前</w:t>
      </w:r>
      <w:r w:rsidRPr="000506D2">
        <w:rPr>
          <w:rFonts w:cs="Arial"/>
          <w:color w:val="000000" w:themeColor="text1"/>
          <w:sz w:val="24"/>
          <w:szCs w:val="24"/>
        </w:rPr>
        <w:t>7</w:t>
      </w:r>
      <w:r w:rsidRPr="000506D2">
        <w:rPr>
          <w:rFonts w:cs="Arial"/>
          <w:color w:val="000000" w:themeColor="text1"/>
          <w:sz w:val="24"/>
          <w:szCs w:val="24"/>
        </w:rPr>
        <w:t>日将需要甲方代表检验事项通知甲方；如甲方代表未按通知出席</w:t>
      </w:r>
      <w:bookmarkStart w:id="23" w:name="_Toc8000"/>
      <w:bookmarkStart w:id="24" w:name="_Toc369531653"/>
      <w:r w:rsidRPr="000506D2">
        <w:rPr>
          <w:rFonts w:cs="Arial"/>
          <w:color w:val="000000" w:themeColor="text1"/>
          <w:sz w:val="24"/>
          <w:szCs w:val="24"/>
        </w:rPr>
        <w:t>，不影响合同货物的</w:t>
      </w:r>
      <w:bookmarkEnd w:id="23"/>
      <w:bookmarkEnd w:id="24"/>
      <w:r w:rsidRPr="000506D2">
        <w:rPr>
          <w:rFonts w:cs="Arial"/>
          <w:color w:val="000000" w:themeColor="text1"/>
          <w:sz w:val="24"/>
          <w:szCs w:val="24"/>
        </w:rPr>
        <w:t>检验。若乙方未依照合同约定提前通知甲方而自行检验，则</w:t>
      </w:r>
      <w:bookmarkStart w:id="25" w:name="_Toc17628"/>
      <w:r w:rsidRPr="000506D2">
        <w:rPr>
          <w:rFonts w:cs="Arial"/>
          <w:color w:val="000000" w:themeColor="text1"/>
          <w:sz w:val="24"/>
          <w:szCs w:val="24"/>
        </w:rPr>
        <w:t>甲方有权要求乙方暂停发货</w:t>
      </w:r>
      <w:bookmarkEnd w:id="25"/>
      <w:r w:rsidRPr="000506D2">
        <w:rPr>
          <w:rFonts w:cs="Arial"/>
          <w:color w:val="000000" w:themeColor="text1"/>
          <w:sz w:val="24"/>
          <w:szCs w:val="24"/>
        </w:rPr>
        <w:t>并</w:t>
      </w:r>
      <w:bookmarkStart w:id="26" w:name="_Toc9228"/>
      <w:r w:rsidRPr="000506D2">
        <w:rPr>
          <w:rFonts w:cs="Arial"/>
          <w:color w:val="000000" w:themeColor="text1"/>
          <w:sz w:val="24"/>
          <w:szCs w:val="24"/>
        </w:rPr>
        <w:t>重新进行检验</w:t>
      </w:r>
      <w:bookmarkEnd w:id="26"/>
      <w:r w:rsidRPr="000506D2">
        <w:rPr>
          <w:rFonts w:cs="Arial"/>
          <w:color w:val="000000" w:themeColor="text1"/>
          <w:sz w:val="24"/>
          <w:szCs w:val="24"/>
        </w:rPr>
        <w:t>，由此增加的费用和（或）造成的延误由乙方负责。</w:t>
      </w:r>
    </w:p>
    <w:p w:rsidR="000506D2" w:rsidRPr="000506D2" w:rsidRDefault="000506D2" w:rsidP="000506D2">
      <w:pPr>
        <w:spacing w:line="360" w:lineRule="auto"/>
        <w:ind w:firstLine="480"/>
        <w:rPr>
          <w:rFonts w:cs="Arial"/>
          <w:color w:val="000000" w:themeColor="text1"/>
          <w:sz w:val="24"/>
          <w:szCs w:val="24"/>
        </w:rPr>
      </w:pPr>
      <w:r w:rsidRPr="000506D2">
        <w:rPr>
          <w:rFonts w:cs="Arial"/>
          <w:color w:val="000000" w:themeColor="text1"/>
          <w:sz w:val="24"/>
          <w:szCs w:val="24"/>
        </w:rPr>
        <w:t>（</w:t>
      </w:r>
      <w:r w:rsidRPr="000506D2">
        <w:rPr>
          <w:rFonts w:cs="Arial"/>
          <w:color w:val="000000" w:themeColor="text1"/>
          <w:sz w:val="24"/>
          <w:szCs w:val="24"/>
        </w:rPr>
        <w:t>3</w:t>
      </w:r>
      <w:r w:rsidRPr="000506D2">
        <w:rPr>
          <w:rFonts w:cs="Arial"/>
          <w:color w:val="000000" w:themeColor="text1"/>
          <w:sz w:val="24"/>
          <w:szCs w:val="24"/>
        </w:rPr>
        <w:t>）甲方代表在检验中如发现合同货物不符合合同约定的标准，则有权提出异议。乙方应采取必要措施消除合同货物的不符，由此增加的费用和（或）造成的延误由乙方负责。</w:t>
      </w:r>
    </w:p>
    <w:p w:rsidR="000506D2" w:rsidRPr="000506D2" w:rsidRDefault="000506D2" w:rsidP="000506D2">
      <w:pPr>
        <w:snapToGrid w:val="0"/>
        <w:jc w:val="center"/>
        <w:rPr>
          <w:rFonts w:eastAsia="黑体"/>
          <w:sz w:val="24"/>
          <w:szCs w:val="24"/>
        </w:rPr>
      </w:pPr>
      <w:r w:rsidRPr="000506D2">
        <w:rPr>
          <w:rFonts w:eastAsia="黑体" w:hint="eastAsia"/>
          <w:sz w:val="24"/>
          <w:szCs w:val="24"/>
        </w:rPr>
        <w:t>验收测试指标</w:t>
      </w:r>
    </w:p>
    <w:tbl>
      <w:tblPr>
        <w:tblW w:w="4794" w:type="pct"/>
        <w:jc w:val="center"/>
        <w:tblBorders>
          <w:top w:val="single" w:sz="4" w:space="0" w:color="000000"/>
          <w:left w:val="single" w:sz="4" w:space="0" w:color="000000"/>
          <w:bottom w:val="single" w:sz="4" w:space="0" w:color="000000"/>
          <w:right w:val="single" w:sz="4" w:space="0" w:color="000000"/>
        </w:tblBorders>
        <w:tblLook w:val="0000"/>
      </w:tblPr>
      <w:tblGrid>
        <w:gridCol w:w="1494"/>
        <w:gridCol w:w="2126"/>
        <w:gridCol w:w="4551"/>
      </w:tblGrid>
      <w:tr w:rsidR="00F03E67" w:rsidRPr="000506D2" w:rsidTr="00F03E67">
        <w:trPr>
          <w:trHeight w:val="527"/>
          <w:jc w:val="center"/>
        </w:trPr>
        <w:tc>
          <w:tcPr>
            <w:tcW w:w="914"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pacing w:before="0" w:beforeAutospacing="0" w:after="0" w:afterAutospacing="0" w:line="440" w:lineRule="exact"/>
              <w:jc w:val="center"/>
              <w:rPr>
                <w:szCs w:val="24"/>
              </w:rPr>
            </w:pPr>
            <w:r w:rsidRPr="000506D2">
              <w:rPr>
                <w:rFonts w:hint="eastAsia"/>
                <w:b/>
                <w:bCs/>
                <w:szCs w:val="24"/>
              </w:rPr>
              <w:t>名称</w:t>
            </w:r>
          </w:p>
        </w:tc>
        <w:tc>
          <w:tcPr>
            <w:tcW w:w="1301" w:type="pct"/>
            <w:tcBorders>
              <w:top w:val="single" w:sz="4" w:space="0" w:color="000000"/>
              <w:bottom w:val="single" w:sz="4" w:space="0" w:color="000000"/>
            </w:tcBorders>
            <w:vAlign w:val="center"/>
          </w:tcPr>
          <w:p w:rsidR="00F03E67" w:rsidRPr="000506D2" w:rsidRDefault="00F03E67" w:rsidP="002E77AA">
            <w:pPr>
              <w:pStyle w:val="a5"/>
              <w:spacing w:before="0" w:beforeAutospacing="0" w:after="0" w:afterAutospacing="0" w:line="440" w:lineRule="exact"/>
              <w:jc w:val="center"/>
              <w:rPr>
                <w:szCs w:val="24"/>
              </w:rPr>
            </w:pPr>
            <w:r w:rsidRPr="000506D2">
              <w:rPr>
                <w:rFonts w:hint="eastAsia"/>
                <w:b/>
                <w:bCs/>
                <w:szCs w:val="24"/>
              </w:rPr>
              <w:t>测试内容</w:t>
            </w:r>
          </w:p>
        </w:tc>
        <w:tc>
          <w:tcPr>
            <w:tcW w:w="2785"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pacing w:before="0" w:beforeAutospacing="0" w:after="0" w:afterAutospacing="0" w:line="440" w:lineRule="exact"/>
              <w:jc w:val="center"/>
              <w:rPr>
                <w:szCs w:val="24"/>
              </w:rPr>
            </w:pPr>
            <w:r w:rsidRPr="000506D2">
              <w:rPr>
                <w:rFonts w:hint="eastAsia"/>
                <w:b/>
                <w:bCs/>
                <w:szCs w:val="24"/>
              </w:rPr>
              <w:t>过程或出厂验收指标</w:t>
            </w:r>
          </w:p>
        </w:tc>
      </w:tr>
      <w:tr w:rsidR="00F03E67" w:rsidRPr="000506D2" w:rsidTr="00F03E67">
        <w:trPr>
          <w:trHeight w:val="828"/>
          <w:jc w:val="center"/>
        </w:trPr>
        <w:tc>
          <w:tcPr>
            <w:tcW w:w="914" w:type="pct"/>
            <w:tcBorders>
              <w:left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阀箱整体</w:t>
            </w:r>
          </w:p>
        </w:tc>
        <w:tc>
          <w:tcPr>
            <w:tcW w:w="1301" w:type="pct"/>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常温真空度</w:t>
            </w:r>
          </w:p>
        </w:tc>
        <w:tc>
          <w:tcPr>
            <w:tcW w:w="2785" w:type="pct"/>
            <w:tcBorders>
              <w:left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&lt;5</w:t>
            </w:r>
            <w:r w:rsidRPr="000506D2">
              <w:rPr>
                <w:rFonts w:hint="eastAsia"/>
                <w:szCs w:val="24"/>
              </w:rPr>
              <w:t>×</w:t>
            </w:r>
            <w:r w:rsidRPr="000506D2">
              <w:rPr>
                <w:rFonts w:hint="eastAsia"/>
                <w:szCs w:val="24"/>
              </w:rPr>
              <w:t>10</w:t>
            </w:r>
            <w:r w:rsidRPr="000506D2">
              <w:rPr>
                <w:rFonts w:hint="eastAsia"/>
                <w:szCs w:val="24"/>
                <w:vertAlign w:val="superscript"/>
              </w:rPr>
              <w:t>-2</w:t>
            </w:r>
            <w:r w:rsidRPr="000506D2">
              <w:rPr>
                <w:rFonts w:hint="eastAsia"/>
                <w:szCs w:val="24"/>
              </w:rPr>
              <w:t>Pa</w:t>
            </w:r>
          </w:p>
        </w:tc>
      </w:tr>
      <w:tr w:rsidR="00F03E67" w:rsidRPr="000506D2" w:rsidTr="00F03E67">
        <w:trPr>
          <w:trHeight w:val="698"/>
          <w:jc w:val="center"/>
        </w:trPr>
        <w:tc>
          <w:tcPr>
            <w:tcW w:w="914"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阀箱整体</w:t>
            </w:r>
          </w:p>
        </w:tc>
        <w:tc>
          <w:tcPr>
            <w:tcW w:w="1301" w:type="pct"/>
            <w:tcBorders>
              <w:top w:val="single" w:sz="4" w:space="0" w:color="000000"/>
              <w:bottom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负压常温漏率</w:t>
            </w:r>
          </w:p>
        </w:tc>
        <w:tc>
          <w:tcPr>
            <w:tcW w:w="2785"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整体</w:t>
            </w:r>
            <w:r w:rsidRPr="000506D2">
              <w:rPr>
                <w:rFonts w:hint="eastAsia"/>
                <w:szCs w:val="24"/>
              </w:rPr>
              <w:t>&lt;1</w:t>
            </w:r>
            <w:r w:rsidRPr="000506D2">
              <w:rPr>
                <w:rFonts w:hint="eastAsia"/>
                <w:szCs w:val="24"/>
              </w:rPr>
              <w:t>×</w:t>
            </w:r>
            <w:r w:rsidRPr="000506D2">
              <w:rPr>
                <w:rFonts w:hint="eastAsia"/>
                <w:szCs w:val="24"/>
              </w:rPr>
              <w:t>10</w:t>
            </w:r>
            <w:r w:rsidRPr="000506D2">
              <w:rPr>
                <w:rFonts w:hint="eastAsia"/>
                <w:szCs w:val="24"/>
                <w:vertAlign w:val="superscript"/>
              </w:rPr>
              <w:t>-8</w:t>
            </w:r>
            <w:r w:rsidRPr="000506D2">
              <w:rPr>
                <w:rFonts w:hint="eastAsia"/>
                <w:szCs w:val="24"/>
              </w:rPr>
              <w:t>Pa.m3/s</w:t>
            </w:r>
          </w:p>
        </w:tc>
      </w:tr>
      <w:tr w:rsidR="00F03E67" w:rsidRPr="000506D2" w:rsidTr="00F03E67">
        <w:trPr>
          <w:trHeight w:val="698"/>
          <w:jc w:val="center"/>
        </w:trPr>
        <w:tc>
          <w:tcPr>
            <w:tcW w:w="914"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阀箱整体</w:t>
            </w:r>
          </w:p>
        </w:tc>
        <w:tc>
          <w:tcPr>
            <w:tcW w:w="1301" w:type="pct"/>
            <w:tcBorders>
              <w:top w:val="single" w:sz="4" w:space="0" w:color="000000"/>
              <w:bottom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外形外观</w:t>
            </w:r>
          </w:p>
        </w:tc>
        <w:tc>
          <w:tcPr>
            <w:tcW w:w="2785"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表面光洁无划痕、清洁度</w:t>
            </w:r>
          </w:p>
        </w:tc>
      </w:tr>
      <w:tr w:rsidR="00F03E67" w:rsidRPr="000506D2" w:rsidTr="00F03E67">
        <w:trPr>
          <w:trHeight w:val="694"/>
          <w:jc w:val="center"/>
        </w:trPr>
        <w:tc>
          <w:tcPr>
            <w:tcW w:w="914" w:type="pct"/>
            <w:vMerge w:val="restart"/>
            <w:tcBorders>
              <w:left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低温管道</w:t>
            </w:r>
          </w:p>
        </w:tc>
        <w:tc>
          <w:tcPr>
            <w:tcW w:w="1301" w:type="pct"/>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负压常温漏率</w:t>
            </w:r>
          </w:p>
        </w:tc>
        <w:tc>
          <w:tcPr>
            <w:tcW w:w="2785" w:type="pct"/>
            <w:tcBorders>
              <w:left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焊缝</w:t>
            </w:r>
            <w:r w:rsidRPr="000506D2">
              <w:rPr>
                <w:rFonts w:hint="eastAsia"/>
                <w:szCs w:val="24"/>
              </w:rPr>
              <w:t>&lt;1</w:t>
            </w:r>
            <w:r w:rsidRPr="000506D2">
              <w:rPr>
                <w:rFonts w:hint="eastAsia"/>
                <w:szCs w:val="24"/>
              </w:rPr>
              <w:t>×</w:t>
            </w:r>
            <w:r w:rsidRPr="000506D2">
              <w:rPr>
                <w:rFonts w:hint="eastAsia"/>
                <w:szCs w:val="24"/>
              </w:rPr>
              <w:t>10</w:t>
            </w:r>
            <w:r w:rsidRPr="000506D2">
              <w:rPr>
                <w:rFonts w:hint="eastAsia"/>
                <w:szCs w:val="24"/>
                <w:vertAlign w:val="superscript"/>
              </w:rPr>
              <w:t>-10</w:t>
            </w:r>
            <w:r w:rsidRPr="000506D2">
              <w:rPr>
                <w:rFonts w:hint="eastAsia"/>
                <w:szCs w:val="24"/>
              </w:rPr>
              <w:t>Pa.m3/s</w:t>
            </w:r>
          </w:p>
        </w:tc>
      </w:tr>
      <w:tr w:rsidR="00F03E67" w:rsidRPr="000506D2" w:rsidTr="00F03E67">
        <w:trPr>
          <w:trHeight w:val="846"/>
          <w:jc w:val="center"/>
        </w:trPr>
        <w:tc>
          <w:tcPr>
            <w:tcW w:w="914" w:type="pct"/>
            <w:vMerge/>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snapToGrid w:val="0"/>
              <w:jc w:val="center"/>
              <w:rPr>
                <w:rFonts w:cs="宋体"/>
                <w:color w:val="000000"/>
                <w:sz w:val="24"/>
                <w:szCs w:val="24"/>
              </w:rPr>
            </w:pPr>
          </w:p>
        </w:tc>
        <w:tc>
          <w:tcPr>
            <w:tcW w:w="1301" w:type="pct"/>
            <w:tcBorders>
              <w:top w:val="single" w:sz="4" w:space="0" w:color="000000"/>
              <w:bottom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正压常温漏率</w:t>
            </w:r>
          </w:p>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普氦</w:t>
            </w:r>
            <w:r w:rsidRPr="000506D2">
              <w:rPr>
                <w:rFonts w:hint="eastAsia"/>
                <w:szCs w:val="24"/>
              </w:rPr>
              <w:t>99.5%</w:t>
            </w:r>
          </w:p>
        </w:tc>
        <w:tc>
          <w:tcPr>
            <w:tcW w:w="2785"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焊缝</w:t>
            </w:r>
            <w:r w:rsidRPr="000506D2">
              <w:rPr>
                <w:rFonts w:hint="eastAsia"/>
                <w:szCs w:val="24"/>
              </w:rPr>
              <w:t>&lt;1</w:t>
            </w:r>
            <w:r w:rsidRPr="000506D2">
              <w:rPr>
                <w:rFonts w:hint="eastAsia"/>
                <w:szCs w:val="24"/>
              </w:rPr>
              <w:t>×</w:t>
            </w:r>
            <w:r w:rsidRPr="000506D2">
              <w:rPr>
                <w:rFonts w:hint="eastAsia"/>
                <w:szCs w:val="24"/>
              </w:rPr>
              <w:t>10</w:t>
            </w:r>
            <w:r w:rsidRPr="000506D2">
              <w:rPr>
                <w:rFonts w:hint="eastAsia"/>
                <w:szCs w:val="24"/>
                <w:vertAlign w:val="superscript"/>
              </w:rPr>
              <w:t>-10</w:t>
            </w:r>
            <w:r w:rsidRPr="000506D2">
              <w:rPr>
                <w:rFonts w:hint="eastAsia"/>
                <w:szCs w:val="24"/>
              </w:rPr>
              <w:t>Pa.m3/s</w:t>
            </w:r>
          </w:p>
        </w:tc>
      </w:tr>
      <w:tr w:rsidR="00F03E67" w:rsidRPr="000506D2" w:rsidTr="00F03E67">
        <w:trPr>
          <w:trHeight w:val="568"/>
          <w:jc w:val="center"/>
        </w:trPr>
        <w:tc>
          <w:tcPr>
            <w:tcW w:w="914"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snapToGrid w:val="0"/>
              <w:jc w:val="center"/>
              <w:rPr>
                <w:rFonts w:cs="宋体"/>
                <w:color w:val="000000"/>
                <w:sz w:val="24"/>
                <w:szCs w:val="24"/>
              </w:rPr>
            </w:pPr>
            <w:r w:rsidRPr="000506D2">
              <w:rPr>
                <w:rFonts w:cs="宋体" w:hint="eastAsia"/>
                <w:color w:val="000000"/>
                <w:sz w:val="24"/>
                <w:szCs w:val="24"/>
              </w:rPr>
              <w:t>焊缝检测</w:t>
            </w:r>
          </w:p>
        </w:tc>
        <w:tc>
          <w:tcPr>
            <w:tcW w:w="1301" w:type="pct"/>
            <w:tcBorders>
              <w:top w:val="single" w:sz="4" w:space="0" w:color="000000"/>
              <w:bottom w:val="single" w:sz="4" w:space="0" w:color="000000"/>
            </w:tcBorders>
            <w:vAlign w:val="center"/>
          </w:tcPr>
          <w:p w:rsidR="00F03E67" w:rsidRPr="000506D2" w:rsidRDefault="00F03E67" w:rsidP="002E77AA">
            <w:pPr>
              <w:pStyle w:val="a5"/>
              <w:snapToGrid w:val="0"/>
              <w:spacing w:before="0" w:beforeAutospacing="0" w:after="0" w:afterAutospacing="0" w:line="440" w:lineRule="exact"/>
              <w:jc w:val="center"/>
              <w:rPr>
                <w:szCs w:val="24"/>
              </w:rPr>
            </w:pPr>
            <w:r w:rsidRPr="000506D2">
              <w:rPr>
                <w:rFonts w:hint="eastAsia"/>
                <w:szCs w:val="24"/>
              </w:rPr>
              <w:t>100% X</w:t>
            </w:r>
            <w:r w:rsidRPr="000506D2">
              <w:rPr>
                <w:rFonts w:hint="eastAsia"/>
                <w:szCs w:val="24"/>
              </w:rPr>
              <w:t>射线检测</w:t>
            </w:r>
          </w:p>
        </w:tc>
        <w:tc>
          <w:tcPr>
            <w:tcW w:w="2785" w:type="pct"/>
            <w:tcBorders>
              <w:top w:val="single" w:sz="4" w:space="0" w:color="000000"/>
              <w:left w:val="single" w:sz="4" w:space="0" w:color="000000"/>
              <w:bottom w:val="single" w:sz="4" w:space="0" w:color="000000"/>
              <w:right w:val="single" w:sz="4" w:space="0" w:color="000000"/>
            </w:tcBorders>
            <w:vAlign w:val="center"/>
          </w:tcPr>
          <w:p w:rsidR="00F03E67" w:rsidRPr="000506D2" w:rsidRDefault="00F03E67" w:rsidP="002E77AA">
            <w:pPr>
              <w:pStyle w:val="a5"/>
              <w:snapToGrid w:val="0"/>
              <w:spacing w:before="0" w:beforeAutospacing="0" w:after="0" w:afterAutospacing="0" w:line="440" w:lineRule="exact"/>
              <w:rPr>
                <w:szCs w:val="24"/>
              </w:rPr>
            </w:pPr>
            <w:r w:rsidRPr="000506D2">
              <w:rPr>
                <w:rFonts w:hint="eastAsia"/>
                <w:szCs w:val="24"/>
              </w:rPr>
              <w:t>满足Ⅱ级质量要求，不存在裂纹、未熔合、未焊透、条形缺陷、根部内凹、根部咬边的缺陷</w:t>
            </w:r>
          </w:p>
        </w:tc>
      </w:tr>
    </w:tbl>
    <w:p w:rsidR="00521313" w:rsidRPr="007C0AC6" w:rsidRDefault="00521313" w:rsidP="00521313">
      <w:pPr>
        <w:rPr>
          <w:rFonts w:hint="eastAsia"/>
        </w:rPr>
      </w:pPr>
    </w:p>
    <w:p w:rsidR="00466F45" w:rsidRPr="007C0AC6"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b/>
          <w:sz w:val="28"/>
          <w:szCs w:val="28"/>
        </w:rPr>
      </w:pPr>
      <w:r w:rsidRPr="007C0AC6">
        <w:rPr>
          <w:rFonts w:ascii="Times New Roman'" w:eastAsia="宋体" w:hAnsi="Times New Roman'" w:hint="eastAsia"/>
          <w:b/>
          <w:sz w:val="28"/>
          <w:szCs w:val="28"/>
        </w:rPr>
        <w:t>2.1</w:t>
      </w:r>
      <w:r w:rsidR="00B93889">
        <w:rPr>
          <w:rFonts w:ascii="Times New Roman'" w:eastAsia="宋体" w:hAnsi="Times New Roman'" w:hint="eastAsia"/>
          <w:b/>
          <w:sz w:val="28"/>
          <w:szCs w:val="28"/>
        </w:rPr>
        <w:t>0</w:t>
      </w:r>
      <w:r w:rsidRPr="007C0AC6">
        <w:rPr>
          <w:rFonts w:ascii="Times New Roman'" w:eastAsia="宋体" w:hAnsi="Times New Roman'" w:hint="eastAsia"/>
          <w:b/>
          <w:sz w:val="28"/>
          <w:szCs w:val="28"/>
        </w:rPr>
        <w:t xml:space="preserve"> </w:t>
      </w:r>
      <w:r w:rsidRPr="007C0AC6">
        <w:rPr>
          <w:rFonts w:ascii="Times New Roman'" w:eastAsia="宋体" w:hAnsi="Times New Roman'" w:hint="eastAsia"/>
          <w:b/>
          <w:sz w:val="28"/>
          <w:szCs w:val="28"/>
        </w:rPr>
        <w:t>文件要求</w:t>
      </w:r>
    </w:p>
    <w:p w:rsidR="00466F45"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交付产品时中标方需同时向甲方交付以下文件，包括但不限于：</w:t>
      </w:r>
    </w:p>
    <w:tbl>
      <w:tblPr>
        <w:tblStyle w:val="aa"/>
        <w:tblW w:w="0" w:type="auto"/>
        <w:jc w:val="center"/>
        <w:tblLook w:val="04A0"/>
      </w:tblPr>
      <w:tblGrid>
        <w:gridCol w:w="809"/>
        <w:gridCol w:w="5505"/>
        <w:gridCol w:w="1583"/>
      </w:tblGrid>
      <w:tr w:rsidR="00F03E67" w:rsidTr="002E77AA">
        <w:trPr>
          <w:trHeight w:hRule="exact" w:val="430"/>
          <w:jc w:val="center"/>
        </w:trPr>
        <w:tc>
          <w:tcPr>
            <w:tcW w:w="809" w:type="dxa"/>
            <w:vAlign w:val="center"/>
          </w:tcPr>
          <w:p w:rsidR="00F03E67" w:rsidRPr="00F03E67" w:rsidRDefault="00F03E67" w:rsidP="002E77AA">
            <w:pPr>
              <w:jc w:val="center"/>
              <w:rPr>
                <w:rFonts w:ascii="Times New Roman'" w:hAnsi="Times New Roman'" w:hint="eastAsia"/>
                <w:b/>
                <w:sz w:val="24"/>
                <w:szCs w:val="24"/>
              </w:rPr>
            </w:pPr>
            <w:r w:rsidRPr="00F03E67">
              <w:rPr>
                <w:rFonts w:ascii="Times New Roman'" w:hAnsi="Times New Roman'" w:hint="eastAsia"/>
                <w:b/>
                <w:sz w:val="24"/>
                <w:szCs w:val="24"/>
              </w:rPr>
              <w:lastRenderedPageBreak/>
              <w:t>序号</w:t>
            </w:r>
          </w:p>
        </w:tc>
        <w:tc>
          <w:tcPr>
            <w:tcW w:w="5505" w:type="dxa"/>
            <w:vAlign w:val="center"/>
          </w:tcPr>
          <w:p w:rsidR="00F03E67" w:rsidRPr="00F03E67" w:rsidRDefault="00F03E67" w:rsidP="002E77AA">
            <w:pPr>
              <w:jc w:val="center"/>
              <w:rPr>
                <w:rFonts w:ascii="Times New Roman'" w:hAnsi="Times New Roman'" w:hint="eastAsia"/>
                <w:b/>
                <w:sz w:val="24"/>
                <w:szCs w:val="24"/>
              </w:rPr>
            </w:pPr>
            <w:r w:rsidRPr="00F03E67">
              <w:rPr>
                <w:rFonts w:ascii="Times New Roman'" w:hAnsi="Times New Roman'" w:hint="eastAsia"/>
                <w:b/>
                <w:sz w:val="24"/>
                <w:szCs w:val="24"/>
              </w:rPr>
              <w:t>文件名称</w:t>
            </w:r>
          </w:p>
        </w:tc>
        <w:tc>
          <w:tcPr>
            <w:tcW w:w="1583" w:type="dxa"/>
            <w:vAlign w:val="center"/>
          </w:tcPr>
          <w:p w:rsidR="00F03E67" w:rsidRPr="00F03E67" w:rsidRDefault="00F03E67" w:rsidP="002E77AA">
            <w:pPr>
              <w:jc w:val="center"/>
              <w:rPr>
                <w:rFonts w:ascii="Times New Roman'" w:hAnsi="Times New Roman'" w:hint="eastAsia"/>
                <w:b/>
                <w:sz w:val="24"/>
                <w:szCs w:val="24"/>
              </w:rPr>
            </w:pPr>
            <w:r w:rsidRPr="00F03E67">
              <w:rPr>
                <w:rFonts w:ascii="Times New Roman'" w:hAnsi="Times New Roman'" w:hint="eastAsia"/>
                <w:b/>
                <w:sz w:val="24"/>
                <w:szCs w:val="24"/>
              </w:rPr>
              <w:t>份数</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质量计划</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设备及材料列表</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设备和材料性能资料</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仿真分析报告</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设备验收大纲</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管道清洁度报告</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焊缝无损检测报告</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氦质谱检漏报告</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压力试验报告</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几何尺寸检验记录</w:t>
            </w:r>
            <w:r w:rsidRPr="00F03E67">
              <w:rPr>
                <w:rFonts w:ascii="Times New Roman'" w:hAnsi="Times New Roman'" w:hint="eastAsia"/>
                <w:sz w:val="24"/>
                <w:szCs w:val="24"/>
              </w:rPr>
              <w:t>/</w:t>
            </w:r>
            <w:r w:rsidRPr="00F03E67">
              <w:rPr>
                <w:rFonts w:ascii="Times New Roman'" w:hAnsi="Times New Roman'" w:hint="eastAsia"/>
                <w:sz w:val="24"/>
                <w:szCs w:val="24"/>
              </w:rPr>
              <w:t>报告</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冷冲击试验记录</w:t>
            </w:r>
            <w:r w:rsidRPr="00F03E67">
              <w:rPr>
                <w:rFonts w:ascii="Times New Roman'" w:hAnsi="Times New Roman'" w:hint="eastAsia"/>
                <w:sz w:val="24"/>
                <w:szCs w:val="24"/>
              </w:rPr>
              <w:t>/</w:t>
            </w:r>
            <w:r w:rsidRPr="00F03E67">
              <w:rPr>
                <w:rFonts w:ascii="Times New Roman'" w:hAnsi="Times New Roman'" w:hint="eastAsia"/>
                <w:sz w:val="24"/>
                <w:szCs w:val="24"/>
              </w:rPr>
              <w:t>报告</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1381"/>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rPr>
                <w:rFonts w:ascii="Times New Roman'" w:hAnsi="Times New Roman'" w:hint="eastAsia"/>
                <w:sz w:val="24"/>
                <w:szCs w:val="24"/>
              </w:rPr>
            </w:pPr>
            <w:r w:rsidRPr="00F03E67">
              <w:rPr>
                <w:rFonts w:ascii="Times New Roman'" w:hAnsi="Times New Roman'" w:hint="eastAsia"/>
                <w:sz w:val="24"/>
                <w:szCs w:val="24"/>
              </w:rPr>
              <w:t>原材料质保书（包括所有材料的出厂原始质量证书、磁导率测试等）</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接口图纸</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检验和试验报告记录</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产品合格证</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1</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产品验收报告</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852"/>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rPr>
                <w:rFonts w:ascii="Times New Roman'" w:hAnsi="Times New Roman'" w:hint="eastAsia"/>
                <w:sz w:val="24"/>
                <w:szCs w:val="24"/>
              </w:rPr>
            </w:pPr>
            <w:r w:rsidRPr="00F03E67">
              <w:rPr>
                <w:rFonts w:ascii="Times New Roman'" w:hAnsi="Times New Roman'" w:hint="eastAsia"/>
                <w:sz w:val="24"/>
                <w:szCs w:val="24"/>
              </w:rPr>
              <w:t>三维图（三维图由甲方指定提供可编辑的全套图纸）</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1</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工程图纸</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1</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装箱清单（包装箱内明细）</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备品备件清单</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专用工具清单</w:t>
            </w:r>
          </w:p>
        </w:tc>
        <w:tc>
          <w:tcPr>
            <w:tcW w:w="1583"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操作维护使用说明书</w:t>
            </w:r>
          </w:p>
        </w:tc>
        <w:tc>
          <w:tcPr>
            <w:tcW w:w="1583" w:type="dxa"/>
            <w:vAlign w:val="center"/>
          </w:tcPr>
          <w:p w:rsidR="00F03E67" w:rsidRPr="00F03E67" w:rsidRDefault="00F03E67" w:rsidP="002E77AA">
            <w:pPr>
              <w:jc w:val="center"/>
              <w:rPr>
                <w:sz w:val="24"/>
                <w:szCs w:val="24"/>
              </w:rPr>
            </w:pPr>
            <w:r w:rsidRPr="00F03E67">
              <w:rPr>
                <w:rFonts w:ascii="Times New Roman'" w:hAnsi="Times New Roman'" w:hint="eastAsia"/>
                <w:sz w:val="24"/>
                <w:szCs w:val="24"/>
              </w:rPr>
              <w:t>3</w:t>
            </w:r>
          </w:p>
        </w:tc>
      </w:tr>
      <w:tr w:rsidR="00F03E67" w:rsidTr="002E77AA">
        <w:trPr>
          <w:trHeight w:hRule="exact" w:val="430"/>
          <w:jc w:val="center"/>
        </w:trPr>
        <w:tc>
          <w:tcPr>
            <w:tcW w:w="809" w:type="dxa"/>
            <w:vAlign w:val="center"/>
          </w:tcPr>
          <w:p w:rsidR="00F03E67" w:rsidRPr="00F03E67" w:rsidRDefault="00F03E67" w:rsidP="00F03E67">
            <w:pPr>
              <w:pStyle w:val="a7"/>
              <w:numPr>
                <w:ilvl w:val="0"/>
                <w:numId w:val="6"/>
              </w:numPr>
              <w:spacing w:line="360" w:lineRule="auto"/>
              <w:ind w:firstLineChars="0"/>
              <w:jc w:val="center"/>
              <w:rPr>
                <w:rFonts w:ascii="Times New Roman'" w:hAnsi="Times New Roman'" w:hint="eastAsia"/>
                <w:sz w:val="24"/>
                <w:szCs w:val="24"/>
              </w:rPr>
            </w:pPr>
          </w:p>
        </w:tc>
        <w:tc>
          <w:tcPr>
            <w:tcW w:w="5505" w:type="dxa"/>
            <w:vAlign w:val="center"/>
          </w:tcPr>
          <w:p w:rsidR="00F03E67" w:rsidRPr="00F03E67" w:rsidRDefault="00F03E67" w:rsidP="002E77AA">
            <w:pPr>
              <w:jc w:val="center"/>
              <w:rPr>
                <w:rFonts w:ascii="Times New Roman'" w:hAnsi="Times New Roman'" w:hint="eastAsia"/>
                <w:sz w:val="24"/>
                <w:szCs w:val="24"/>
              </w:rPr>
            </w:pPr>
            <w:r w:rsidRPr="00F03E67">
              <w:rPr>
                <w:rFonts w:ascii="Times New Roman'" w:hAnsi="Times New Roman'" w:hint="eastAsia"/>
                <w:sz w:val="24"/>
                <w:szCs w:val="24"/>
              </w:rPr>
              <w:t>三维竣工图</w:t>
            </w:r>
          </w:p>
        </w:tc>
        <w:tc>
          <w:tcPr>
            <w:tcW w:w="1583" w:type="dxa"/>
            <w:vAlign w:val="center"/>
          </w:tcPr>
          <w:p w:rsidR="00F03E67" w:rsidRPr="00F03E67" w:rsidRDefault="00F03E67" w:rsidP="002E77AA">
            <w:pPr>
              <w:jc w:val="center"/>
              <w:rPr>
                <w:sz w:val="24"/>
                <w:szCs w:val="24"/>
              </w:rPr>
            </w:pPr>
            <w:r w:rsidRPr="00F03E67">
              <w:rPr>
                <w:rFonts w:hint="eastAsia"/>
                <w:sz w:val="24"/>
                <w:szCs w:val="24"/>
              </w:rPr>
              <w:t>1</w:t>
            </w:r>
          </w:p>
        </w:tc>
      </w:tr>
    </w:tbl>
    <w:p w:rsidR="00466F45" w:rsidRPr="007C0AC6"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hint="eastAsia"/>
          <w:b/>
          <w:sz w:val="28"/>
          <w:szCs w:val="28"/>
        </w:rPr>
      </w:pPr>
      <w:r w:rsidRPr="007C0AC6">
        <w:rPr>
          <w:rFonts w:ascii="Times New Roman'" w:eastAsia="宋体" w:hAnsi="Times New Roman'" w:hint="eastAsia"/>
          <w:b/>
          <w:sz w:val="28"/>
          <w:szCs w:val="28"/>
        </w:rPr>
        <w:t>2.1</w:t>
      </w:r>
      <w:r w:rsidR="00B93889">
        <w:rPr>
          <w:rFonts w:ascii="Times New Roman'" w:eastAsia="宋体" w:hAnsi="Times New Roman'" w:hint="eastAsia"/>
          <w:b/>
          <w:sz w:val="28"/>
          <w:szCs w:val="28"/>
        </w:rPr>
        <w:t>1</w:t>
      </w:r>
      <w:r w:rsidRPr="007C0AC6">
        <w:rPr>
          <w:rFonts w:ascii="Times New Roman'" w:eastAsia="宋体" w:hAnsi="Times New Roman'" w:hint="eastAsia"/>
          <w:b/>
          <w:sz w:val="28"/>
          <w:szCs w:val="28"/>
        </w:rPr>
        <w:t xml:space="preserve"> </w:t>
      </w:r>
      <w:r w:rsidRPr="007C0AC6">
        <w:rPr>
          <w:rFonts w:ascii="Times New Roman'" w:eastAsia="宋体" w:hAnsi="Times New Roman'" w:hint="eastAsia"/>
          <w:b/>
          <w:sz w:val="28"/>
          <w:szCs w:val="28"/>
        </w:rPr>
        <w:t>质保及售后服务</w:t>
      </w:r>
    </w:p>
    <w:p w:rsidR="00466F45" w:rsidRPr="000C060E" w:rsidRDefault="00466F45" w:rsidP="00B93889">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设备现场安装验收合格后</w:t>
      </w:r>
      <w:r w:rsidRPr="000C060E">
        <w:rPr>
          <w:rFonts w:ascii="Times New Roman'" w:eastAsia="宋体" w:hAnsi="Times New Roman'" w:hint="eastAsia"/>
          <w:sz w:val="24"/>
          <w:szCs w:val="24"/>
        </w:rPr>
        <w:t>12</w:t>
      </w:r>
      <w:r w:rsidRPr="000C060E">
        <w:rPr>
          <w:rFonts w:ascii="Times New Roman'" w:eastAsia="宋体" w:hAnsi="Times New Roman'" w:hint="eastAsia"/>
          <w:sz w:val="24"/>
          <w:szCs w:val="24"/>
        </w:rPr>
        <w:t>个月为质保期，质保期内</w:t>
      </w:r>
      <w:r>
        <w:rPr>
          <w:rFonts w:ascii="Times New Roman'" w:eastAsia="宋体" w:hAnsi="Times New Roman'" w:hint="eastAsia"/>
          <w:sz w:val="24"/>
          <w:szCs w:val="24"/>
        </w:rPr>
        <w:t>供应商</w:t>
      </w:r>
      <w:r w:rsidRPr="000C060E">
        <w:rPr>
          <w:rFonts w:ascii="Times New Roman'" w:eastAsia="宋体" w:hAnsi="Times New Roman'" w:hint="eastAsia"/>
          <w:sz w:val="24"/>
          <w:szCs w:val="24"/>
        </w:rPr>
        <w:t>负责保修。属设备本身质量问题，费用由</w:t>
      </w:r>
      <w:r>
        <w:rPr>
          <w:rFonts w:ascii="Times New Roman'" w:eastAsia="宋体" w:hAnsi="Times New Roman'" w:hint="eastAsia"/>
          <w:sz w:val="24"/>
          <w:szCs w:val="24"/>
        </w:rPr>
        <w:t>供应商</w:t>
      </w:r>
      <w:r w:rsidRPr="000C060E">
        <w:rPr>
          <w:rFonts w:ascii="Times New Roman'" w:eastAsia="宋体" w:hAnsi="Times New Roman'" w:hint="eastAsia"/>
          <w:sz w:val="24"/>
          <w:szCs w:val="24"/>
        </w:rPr>
        <w:t>承担。属用户使用不当造成的设备故障或损坏，</w:t>
      </w:r>
      <w:r>
        <w:rPr>
          <w:rFonts w:ascii="Times New Roman'" w:eastAsia="宋体" w:hAnsi="Times New Roman'" w:hint="eastAsia"/>
          <w:sz w:val="24"/>
          <w:szCs w:val="24"/>
        </w:rPr>
        <w:t>供应商</w:t>
      </w:r>
      <w:r w:rsidRPr="000C060E">
        <w:rPr>
          <w:rFonts w:ascii="Times New Roman'" w:eastAsia="宋体" w:hAnsi="Times New Roman'" w:hint="eastAsia"/>
          <w:sz w:val="24"/>
          <w:szCs w:val="24"/>
        </w:rPr>
        <w:t>免费提供技术服务。质保期内设备发生故障后，</w:t>
      </w:r>
      <w:r>
        <w:rPr>
          <w:rFonts w:ascii="Times New Roman'" w:eastAsia="宋体" w:hAnsi="Times New Roman'" w:hint="eastAsia"/>
          <w:sz w:val="24"/>
          <w:szCs w:val="24"/>
        </w:rPr>
        <w:t>供应商</w:t>
      </w:r>
      <w:r w:rsidRPr="000C060E">
        <w:rPr>
          <w:rFonts w:ascii="Times New Roman'" w:eastAsia="宋体" w:hAnsi="Times New Roman'" w:hint="eastAsia"/>
          <w:sz w:val="24"/>
          <w:szCs w:val="24"/>
        </w:rPr>
        <w:t>应在接到甲方通知</w:t>
      </w:r>
      <w:r w:rsidRPr="000C060E">
        <w:rPr>
          <w:rFonts w:ascii="Times New Roman'" w:eastAsia="宋体" w:hAnsi="Times New Roman'" w:hint="eastAsia"/>
          <w:sz w:val="24"/>
          <w:szCs w:val="24"/>
        </w:rPr>
        <w:lastRenderedPageBreak/>
        <w:t>后的</w:t>
      </w:r>
      <w:r w:rsidRPr="000C060E">
        <w:rPr>
          <w:rFonts w:ascii="Times New Roman'" w:eastAsia="宋体" w:hAnsi="Times New Roman'" w:hint="eastAsia"/>
          <w:sz w:val="24"/>
          <w:szCs w:val="24"/>
        </w:rPr>
        <w:t>24</w:t>
      </w:r>
      <w:r w:rsidRPr="000C060E">
        <w:rPr>
          <w:rFonts w:ascii="Times New Roman'" w:eastAsia="宋体" w:hAnsi="Times New Roman'" w:hint="eastAsia"/>
          <w:sz w:val="24"/>
          <w:szCs w:val="24"/>
        </w:rPr>
        <w:t>小时内响应，</w:t>
      </w:r>
      <w:r w:rsidRPr="000C060E">
        <w:rPr>
          <w:rFonts w:ascii="Times New Roman'" w:eastAsia="宋体" w:hAnsi="Times New Roman'" w:hint="eastAsia"/>
          <w:sz w:val="24"/>
          <w:szCs w:val="24"/>
        </w:rPr>
        <w:t>48</w:t>
      </w:r>
      <w:r w:rsidRPr="000C060E">
        <w:rPr>
          <w:rFonts w:ascii="Times New Roman'" w:eastAsia="宋体" w:hAnsi="Times New Roman'" w:hint="eastAsia"/>
          <w:sz w:val="24"/>
          <w:szCs w:val="24"/>
        </w:rPr>
        <w:t>小时内给出解决方案，在合理日期内将问题解决。</w:t>
      </w:r>
    </w:p>
    <w:p w:rsidR="00466F45" w:rsidRPr="007C0AC6"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b/>
          <w:sz w:val="28"/>
          <w:szCs w:val="28"/>
        </w:rPr>
      </w:pPr>
      <w:r w:rsidRPr="007C0AC6">
        <w:rPr>
          <w:rFonts w:ascii="Times New Roman'" w:eastAsia="宋体" w:hAnsi="Times New Roman'" w:hint="eastAsia"/>
          <w:b/>
          <w:sz w:val="28"/>
          <w:szCs w:val="28"/>
        </w:rPr>
        <w:t>2.1</w:t>
      </w:r>
      <w:r w:rsidR="00B93889">
        <w:rPr>
          <w:rFonts w:ascii="Times New Roman'" w:eastAsia="宋体" w:hAnsi="Times New Roman'" w:hint="eastAsia"/>
          <w:b/>
          <w:sz w:val="28"/>
          <w:szCs w:val="28"/>
        </w:rPr>
        <w:t>2</w:t>
      </w:r>
      <w:r w:rsidRPr="007C0AC6">
        <w:rPr>
          <w:rFonts w:ascii="Times New Roman'" w:eastAsia="宋体" w:hAnsi="Times New Roman'" w:hint="eastAsia"/>
          <w:b/>
          <w:sz w:val="28"/>
          <w:szCs w:val="28"/>
        </w:rPr>
        <w:t xml:space="preserve"> </w:t>
      </w:r>
      <w:r w:rsidRPr="007C0AC6">
        <w:rPr>
          <w:rFonts w:ascii="Times New Roman'" w:eastAsia="宋体" w:hAnsi="Times New Roman'" w:hint="eastAsia"/>
          <w:b/>
          <w:sz w:val="28"/>
          <w:szCs w:val="28"/>
        </w:rPr>
        <w:t>供货周期及报价要求</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1</w:t>
      </w:r>
      <w:r w:rsidRPr="000C060E">
        <w:rPr>
          <w:rFonts w:ascii="Times New Roman'" w:eastAsia="宋体" w:hAnsi="Times New Roman'" w:hint="eastAsia"/>
          <w:sz w:val="24"/>
          <w:szCs w:val="24"/>
        </w:rPr>
        <w:t>）供货周期</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合同签订之日起</w:t>
      </w:r>
      <w:r w:rsidR="00B93889">
        <w:rPr>
          <w:rFonts w:ascii="Times New Roman'" w:eastAsia="宋体" w:hAnsi="Times New Roman'" w:hint="eastAsia"/>
          <w:sz w:val="24"/>
          <w:szCs w:val="24"/>
        </w:rPr>
        <w:t>2</w:t>
      </w:r>
      <w:r w:rsidR="00B93889">
        <w:rPr>
          <w:rFonts w:ascii="Times New Roman'" w:eastAsia="宋体" w:hAnsi="Times New Roman'" w:hint="eastAsia"/>
          <w:sz w:val="24"/>
          <w:szCs w:val="24"/>
        </w:rPr>
        <w:t>个月</w:t>
      </w:r>
      <w:r w:rsidRPr="000C060E">
        <w:rPr>
          <w:rFonts w:ascii="Times New Roman'" w:eastAsia="宋体" w:hAnsi="Times New Roman'" w:hint="eastAsia"/>
          <w:sz w:val="24"/>
          <w:szCs w:val="24"/>
        </w:rPr>
        <w:t>货到现场，</w:t>
      </w:r>
      <w:r w:rsidR="00B93889">
        <w:rPr>
          <w:rFonts w:ascii="Times New Roman'" w:eastAsia="宋体" w:hAnsi="Times New Roman'" w:hint="eastAsia"/>
          <w:sz w:val="24"/>
          <w:szCs w:val="24"/>
        </w:rPr>
        <w:t>并配合甲方调试</w:t>
      </w:r>
      <w:r w:rsidRPr="000C060E">
        <w:rPr>
          <w:rFonts w:ascii="Times New Roman'" w:eastAsia="宋体" w:hAnsi="Times New Roman'" w:hint="eastAsia"/>
          <w:sz w:val="24"/>
          <w:szCs w:val="24"/>
        </w:rPr>
        <w:t>。</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hint="eastAsia"/>
          <w:sz w:val="24"/>
          <w:szCs w:val="24"/>
        </w:rPr>
        <w:t>）</w:t>
      </w:r>
      <w:r w:rsidRPr="000C060E">
        <w:rPr>
          <w:rFonts w:ascii="Times New Roman'" w:eastAsia="宋体" w:hAnsi="Times New Roman'" w:hint="eastAsia"/>
          <w:sz w:val="24"/>
          <w:szCs w:val="24"/>
        </w:rPr>
        <w:t>报价要求</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供货商报价设备应严格符合本技术规格书要求。若供货商报价设备的技术方案与技术规格书有不同之处，应说明其提供的设备在何处和为什么等同于或优于用户要求的设备。供货商技术方案至少需包括下列内容：</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1</w:t>
      </w:r>
      <w:r w:rsidRPr="000C060E">
        <w:rPr>
          <w:rFonts w:ascii="Times New Roman'" w:eastAsia="宋体" w:hAnsi="Times New Roman'" w:hint="eastAsia"/>
          <w:sz w:val="24"/>
          <w:szCs w:val="24"/>
        </w:rPr>
        <w:t>）详细技术方案和初步图纸</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2</w:t>
      </w:r>
      <w:r w:rsidRPr="000C060E">
        <w:rPr>
          <w:rFonts w:ascii="Times New Roman'" w:eastAsia="宋体" w:hAnsi="Times New Roman'" w:hint="eastAsia"/>
          <w:sz w:val="24"/>
          <w:szCs w:val="24"/>
        </w:rPr>
        <w:t>）供货范围和主要部件描述</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3</w:t>
      </w:r>
      <w:r w:rsidRPr="000C060E">
        <w:rPr>
          <w:rFonts w:ascii="Times New Roman'" w:eastAsia="宋体" w:hAnsi="Times New Roman'" w:hint="eastAsia"/>
          <w:sz w:val="24"/>
          <w:szCs w:val="24"/>
        </w:rPr>
        <w:t>）制造、检验及测试程序清单</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4</w:t>
      </w:r>
      <w:r w:rsidRPr="000C060E">
        <w:rPr>
          <w:rFonts w:ascii="Times New Roman'" w:eastAsia="宋体" w:hAnsi="Times New Roman'" w:hint="eastAsia"/>
          <w:sz w:val="24"/>
          <w:szCs w:val="24"/>
        </w:rPr>
        <w:t>）主要部件或材料供货商名单</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5</w:t>
      </w:r>
      <w:r w:rsidRPr="000C060E">
        <w:rPr>
          <w:rFonts w:ascii="Times New Roman'" w:eastAsia="宋体" w:hAnsi="Times New Roman'" w:hint="eastAsia"/>
          <w:sz w:val="24"/>
          <w:szCs w:val="24"/>
        </w:rPr>
        <w:t>）须提供的文件、图纸清单及交付进度</w:t>
      </w:r>
    </w:p>
    <w:p w:rsidR="00466F45" w:rsidRPr="000C060E"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6</w:t>
      </w:r>
      <w:r w:rsidRPr="000C060E">
        <w:rPr>
          <w:rFonts w:ascii="Times New Roman'" w:eastAsia="宋体" w:hAnsi="Times New Roman'" w:hint="eastAsia"/>
          <w:sz w:val="24"/>
          <w:szCs w:val="24"/>
        </w:rPr>
        <w:t>）质量保证体系证书</w:t>
      </w:r>
    </w:p>
    <w:p w:rsidR="00466F45" w:rsidRPr="000C060E" w:rsidRDefault="00466F45" w:rsidP="00C03DF6">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0C060E">
        <w:rPr>
          <w:rFonts w:ascii="Times New Roman'" w:eastAsia="宋体" w:hAnsi="Times New Roman'" w:hint="eastAsia"/>
          <w:sz w:val="24"/>
          <w:szCs w:val="24"/>
        </w:rPr>
        <w:t>（</w:t>
      </w:r>
      <w:r w:rsidRPr="000C060E">
        <w:rPr>
          <w:rFonts w:ascii="Times New Roman'" w:eastAsia="宋体" w:hAnsi="Times New Roman'" w:hint="eastAsia"/>
          <w:sz w:val="24"/>
          <w:szCs w:val="24"/>
        </w:rPr>
        <w:t>7</w:t>
      </w:r>
      <w:r w:rsidRPr="000C060E">
        <w:rPr>
          <w:rFonts w:ascii="Times New Roman'" w:eastAsia="宋体" w:hAnsi="Times New Roman'" w:hint="eastAsia"/>
          <w:sz w:val="24"/>
          <w:szCs w:val="24"/>
        </w:rPr>
        <w:t>）技术服务能力</w:t>
      </w:r>
    </w:p>
    <w:p w:rsidR="00466F45" w:rsidRPr="007C0AC6"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b/>
          <w:sz w:val="28"/>
          <w:szCs w:val="28"/>
        </w:rPr>
      </w:pPr>
      <w:bookmarkStart w:id="27" w:name="_Toc16858"/>
      <w:r w:rsidRPr="007C0AC6">
        <w:rPr>
          <w:rFonts w:ascii="Times New Roman'" w:eastAsia="宋体" w:hAnsi="Times New Roman'"/>
          <w:b/>
          <w:sz w:val="28"/>
          <w:szCs w:val="28"/>
        </w:rPr>
        <w:t>2.</w:t>
      </w:r>
      <w:r w:rsidRPr="007C0AC6">
        <w:rPr>
          <w:rFonts w:ascii="Times New Roman'" w:eastAsia="宋体" w:hAnsi="Times New Roman'" w:hint="eastAsia"/>
          <w:b/>
          <w:sz w:val="28"/>
          <w:szCs w:val="28"/>
        </w:rPr>
        <w:t>1</w:t>
      </w:r>
      <w:r w:rsidR="00B93889">
        <w:rPr>
          <w:rFonts w:ascii="Times New Roman'" w:eastAsia="宋体" w:hAnsi="Times New Roman'" w:hint="eastAsia"/>
          <w:b/>
          <w:sz w:val="28"/>
          <w:szCs w:val="28"/>
        </w:rPr>
        <w:t>3</w:t>
      </w:r>
      <w:r w:rsidRPr="007C0AC6">
        <w:rPr>
          <w:rFonts w:ascii="Times New Roman'" w:eastAsia="宋体" w:hAnsi="Times New Roman'"/>
          <w:b/>
          <w:sz w:val="28"/>
          <w:szCs w:val="28"/>
        </w:rPr>
        <w:t>对投标技术方案的要求</w:t>
      </w:r>
      <w:bookmarkEnd w:id="27"/>
    </w:p>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sidRPr="00875664">
        <w:rPr>
          <w:rFonts w:ascii="Times New Roman'" w:eastAsia="宋体" w:hAnsi="Times New Roman'"/>
          <w:sz w:val="24"/>
          <w:szCs w:val="24"/>
        </w:rPr>
        <w:t>（</w:t>
      </w:r>
      <w:r w:rsidRPr="00875664">
        <w:rPr>
          <w:rFonts w:ascii="Times New Roman'" w:eastAsia="宋体" w:hAnsi="Times New Roman'"/>
          <w:sz w:val="24"/>
          <w:szCs w:val="24"/>
        </w:rPr>
        <w:t>1</w:t>
      </w:r>
      <w:r w:rsidRPr="00875664">
        <w:rPr>
          <w:rFonts w:ascii="Times New Roman'" w:eastAsia="宋体" w:hAnsi="Times New Roman'"/>
          <w:sz w:val="24"/>
          <w:szCs w:val="24"/>
        </w:rPr>
        <w:t>）要求投标方给出能够满足本技术要求的</w:t>
      </w:r>
      <w:r w:rsidR="00B93889">
        <w:rPr>
          <w:rFonts w:ascii="Times New Roman'" w:eastAsia="宋体" w:hAnsi="Times New Roman'" w:hint="eastAsia"/>
          <w:sz w:val="24"/>
          <w:szCs w:val="24"/>
        </w:rPr>
        <w:t>L2</w:t>
      </w:r>
      <w:r w:rsidR="00B93889">
        <w:rPr>
          <w:rFonts w:ascii="Times New Roman'" w:eastAsia="宋体" w:hAnsi="Times New Roman'"/>
          <w:sz w:val="24"/>
          <w:szCs w:val="24"/>
        </w:rPr>
        <w:t>磁体终端阀箱</w:t>
      </w:r>
      <w:r w:rsidRPr="00875664">
        <w:rPr>
          <w:rFonts w:ascii="Times New Roman'" w:eastAsia="宋体" w:hAnsi="Times New Roman'"/>
          <w:sz w:val="24"/>
          <w:szCs w:val="24"/>
        </w:rPr>
        <w:t>的</w:t>
      </w:r>
      <w:r w:rsidRPr="00875664">
        <w:rPr>
          <w:rFonts w:ascii="Times New Roman'" w:eastAsia="宋体" w:hAnsi="Times New Roman'" w:hint="eastAsia"/>
          <w:sz w:val="24"/>
          <w:szCs w:val="24"/>
        </w:rPr>
        <w:t>三维</w:t>
      </w:r>
      <w:r w:rsidRPr="00875664">
        <w:rPr>
          <w:rFonts w:ascii="Times New Roman'" w:eastAsia="宋体" w:hAnsi="Times New Roman'"/>
          <w:sz w:val="24"/>
          <w:szCs w:val="24"/>
        </w:rPr>
        <w:t>详细设计方案；</w:t>
      </w:r>
    </w:p>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sidRPr="00875664">
        <w:rPr>
          <w:rFonts w:ascii="Times New Roman'" w:eastAsia="宋体" w:hAnsi="Times New Roman'"/>
          <w:sz w:val="24"/>
          <w:szCs w:val="24"/>
        </w:rPr>
        <w:t>（</w:t>
      </w:r>
      <w:r w:rsidRPr="00875664">
        <w:rPr>
          <w:rFonts w:ascii="Times New Roman'" w:eastAsia="宋体" w:hAnsi="Times New Roman'" w:hint="eastAsia"/>
          <w:sz w:val="24"/>
          <w:szCs w:val="24"/>
        </w:rPr>
        <w:t>2</w:t>
      </w:r>
      <w:r w:rsidRPr="00875664">
        <w:rPr>
          <w:rFonts w:ascii="Times New Roman'" w:eastAsia="宋体" w:hAnsi="Times New Roman'"/>
          <w:sz w:val="24"/>
          <w:szCs w:val="24"/>
        </w:rPr>
        <w:t>）要求投标方给出</w:t>
      </w:r>
      <w:r w:rsidR="00B93889">
        <w:rPr>
          <w:rFonts w:ascii="Times New Roman'" w:eastAsia="宋体" w:hAnsi="Times New Roman'" w:hint="eastAsia"/>
          <w:sz w:val="24"/>
          <w:szCs w:val="24"/>
        </w:rPr>
        <w:t>阀箱</w:t>
      </w:r>
      <w:r w:rsidRPr="00875664">
        <w:rPr>
          <w:rFonts w:ascii="Times New Roman'" w:eastAsia="宋体" w:hAnsi="Times New Roman'"/>
          <w:sz w:val="24"/>
          <w:szCs w:val="24"/>
        </w:rPr>
        <w:t>运行所需五年备品备件的明细和价格；</w:t>
      </w:r>
    </w:p>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sidRPr="00875664">
        <w:rPr>
          <w:rFonts w:ascii="Times New Roman'" w:eastAsia="宋体" w:hAnsi="Times New Roman'"/>
          <w:sz w:val="24"/>
          <w:szCs w:val="24"/>
        </w:rPr>
        <w:t>（</w:t>
      </w:r>
      <w:r w:rsidRPr="00875664">
        <w:rPr>
          <w:rFonts w:ascii="Times New Roman'" w:eastAsia="宋体" w:hAnsi="Times New Roman'" w:hint="eastAsia"/>
          <w:sz w:val="24"/>
          <w:szCs w:val="24"/>
        </w:rPr>
        <w:t>3</w:t>
      </w:r>
      <w:r w:rsidRPr="00875664">
        <w:rPr>
          <w:rFonts w:ascii="Times New Roman'" w:eastAsia="宋体" w:hAnsi="Times New Roman'"/>
          <w:sz w:val="24"/>
          <w:szCs w:val="24"/>
        </w:rPr>
        <w:t>）要求投标方给出制造及检测方案，要求内容全面、清晰、针对性较强；</w:t>
      </w:r>
    </w:p>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sidRPr="00875664">
        <w:rPr>
          <w:rFonts w:ascii="Times New Roman'" w:eastAsia="宋体" w:hAnsi="Times New Roman'"/>
          <w:sz w:val="24"/>
          <w:szCs w:val="24"/>
        </w:rPr>
        <w:t>（</w:t>
      </w:r>
      <w:r w:rsidRPr="00875664">
        <w:rPr>
          <w:rFonts w:ascii="Times New Roman'" w:eastAsia="宋体" w:hAnsi="Times New Roman'" w:hint="eastAsia"/>
          <w:sz w:val="24"/>
          <w:szCs w:val="24"/>
        </w:rPr>
        <w:t>4</w:t>
      </w:r>
      <w:r w:rsidRPr="00875664">
        <w:rPr>
          <w:rFonts w:ascii="Times New Roman'" w:eastAsia="宋体" w:hAnsi="Times New Roman'"/>
          <w:sz w:val="24"/>
          <w:szCs w:val="24"/>
        </w:rPr>
        <w:t>）要求投标方给出生产工艺方案，要求投标人提供加工、制造所投产品生产工艺流程；</w:t>
      </w:r>
    </w:p>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sidRPr="00875664">
        <w:rPr>
          <w:rFonts w:ascii="Times New Roman'" w:eastAsia="宋体" w:hAnsi="Times New Roman'"/>
          <w:sz w:val="24"/>
          <w:szCs w:val="24"/>
        </w:rPr>
        <w:t>（</w:t>
      </w:r>
      <w:r w:rsidRPr="00875664">
        <w:rPr>
          <w:rFonts w:ascii="Times New Roman'" w:eastAsia="宋体" w:hAnsi="Times New Roman'" w:hint="eastAsia"/>
          <w:sz w:val="24"/>
          <w:szCs w:val="24"/>
        </w:rPr>
        <w:t>5</w:t>
      </w:r>
      <w:r w:rsidRPr="00875664">
        <w:rPr>
          <w:rFonts w:ascii="Times New Roman'" w:eastAsia="宋体" w:hAnsi="Times New Roman'"/>
          <w:sz w:val="24"/>
          <w:szCs w:val="24"/>
        </w:rPr>
        <w:t>）要求投标方给出质量控制方案，包括但不限于从原材料采购、加工制造过程到出厂验收的质控方案；</w:t>
      </w:r>
    </w:p>
    <w:p w:rsidR="00466F45"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sidRPr="00875664">
        <w:rPr>
          <w:rFonts w:ascii="Times New Roman'" w:eastAsia="宋体" w:hAnsi="Times New Roman'"/>
          <w:sz w:val="24"/>
          <w:szCs w:val="24"/>
        </w:rPr>
        <w:t>（</w:t>
      </w:r>
      <w:r w:rsidRPr="00875664">
        <w:rPr>
          <w:rFonts w:ascii="Times New Roman'" w:eastAsia="宋体" w:hAnsi="Times New Roman'" w:hint="eastAsia"/>
          <w:sz w:val="24"/>
          <w:szCs w:val="24"/>
        </w:rPr>
        <w:t>6</w:t>
      </w:r>
      <w:r w:rsidRPr="00875664">
        <w:rPr>
          <w:rFonts w:ascii="Times New Roman'" w:eastAsia="宋体" w:hAnsi="Times New Roman'"/>
          <w:sz w:val="24"/>
          <w:szCs w:val="24"/>
        </w:rPr>
        <w:t>）要求投标方给出主要设备的规格型号、数量、生产厂家等明细；</w:t>
      </w:r>
    </w:p>
    <w:p w:rsidR="00466F45" w:rsidRPr="00875664" w:rsidRDefault="00466F45" w:rsidP="00C03DF6">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hint="eastAsia"/>
          <w:sz w:val="24"/>
          <w:szCs w:val="24"/>
        </w:rPr>
      </w:pPr>
      <w:r w:rsidRPr="00714D17">
        <w:rPr>
          <w:rFonts w:ascii="Times New Roman'" w:eastAsia="宋体" w:hAnsi="Times New Roman'" w:hint="eastAsia"/>
          <w:sz w:val="24"/>
          <w:szCs w:val="24"/>
        </w:rPr>
        <w:t>（</w:t>
      </w:r>
      <w:r w:rsidRPr="00714D17">
        <w:rPr>
          <w:rFonts w:ascii="Times New Roman'" w:eastAsia="宋体" w:hAnsi="Times New Roman'" w:hint="eastAsia"/>
          <w:sz w:val="24"/>
          <w:szCs w:val="24"/>
        </w:rPr>
        <w:t>7</w:t>
      </w:r>
      <w:r w:rsidRPr="00714D17">
        <w:rPr>
          <w:rFonts w:ascii="Times New Roman'" w:eastAsia="宋体" w:hAnsi="Times New Roman'" w:hint="eastAsia"/>
          <w:sz w:val="24"/>
          <w:szCs w:val="24"/>
        </w:rPr>
        <w:t>）</w:t>
      </w:r>
      <w:r>
        <w:rPr>
          <w:rFonts w:ascii="Times New Roman'" w:eastAsia="宋体" w:hAnsi="Times New Roman'" w:hint="eastAsia"/>
          <w:sz w:val="24"/>
          <w:szCs w:val="24"/>
        </w:rPr>
        <w:t>要求针对本项目</w:t>
      </w:r>
      <w:r w:rsidRPr="00714D17">
        <w:rPr>
          <w:rFonts w:ascii="Times New Roman'" w:eastAsia="宋体" w:hAnsi="Times New Roman'" w:hint="eastAsia"/>
          <w:sz w:val="24"/>
          <w:szCs w:val="24"/>
        </w:rPr>
        <w:t>提供质量计划（</w:t>
      </w:r>
      <w:r w:rsidRPr="00714D17">
        <w:rPr>
          <w:rFonts w:ascii="Times New Roman'" w:eastAsia="宋体" w:hAnsi="Times New Roman'" w:hint="eastAsia"/>
          <w:sz w:val="24"/>
          <w:szCs w:val="24"/>
        </w:rPr>
        <w:t>QP</w:t>
      </w:r>
      <w:r w:rsidRPr="00714D17">
        <w:rPr>
          <w:rFonts w:ascii="Times New Roman'" w:eastAsia="宋体" w:hAnsi="Times New Roman'" w:hint="eastAsia"/>
          <w:sz w:val="24"/>
          <w:szCs w:val="24"/>
        </w:rPr>
        <w:t>）</w:t>
      </w:r>
      <w:r w:rsidRPr="00714D17">
        <w:rPr>
          <w:rFonts w:ascii="Times New Roman'" w:eastAsia="宋体" w:hAnsi="Times New Roman'" w:hint="eastAsia"/>
          <w:sz w:val="24"/>
          <w:szCs w:val="24"/>
        </w:rPr>
        <w:t>,</w:t>
      </w:r>
      <w:r w:rsidRPr="00714D17">
        <w:rPr>
          <w:rFonts w:ascii="Times New Roman'" w:eastAsia="宋体" w:hAnsi="Times New Roman'" w:hint="eastAsia"/>
          <w:sz w:val="24"/>
          <w:szCs w:val="24"/>
        </w:rPr>
        <w:t>制造检测计划（</w:t>
      </w:r>
      <w:r w:rsidRPr="00714D17">
        <w:rPr>
          <w:rFonts w:ascii="Times New Roman'" w:eastAsia="宋体" w:hAnsi="Times New Roman'" w:hint="eastAsia"/>
          <w:sz w:val="24"/>
          <w:szCs w:val="24"/>
        </w:rPr>
        <w:t>MIP</w:t>
      </w:r>
      <w:r w:rsidRPr="00714D17">
        <w:rPr>
          <w:rFonts w:ascii="Times New Roman'" w:eastAsia="宋体" w:hAnsi="Times New Roman'" w:hint="eastAsia"/>
          <w:sz w:val="24"/>
          <w:szCs w:val="24"/>
        </w:rPr>
        <w:t>），关键工序的“进度计划表”及“作业指导书”</w:t>
      </w:r>
      <w:r w:rsidR="00C03DF6">
        <w:rPr>
          <w:rFonts w:ascii="Times New Roman'" w:eastAsia="宋体" w:hAnsi="Times New Roman'" w:hint="eastAsia"/>
          <w:sz w:val="24"/>
          <w:szCs w:val="24"/>
        </w:rPr>
        <w:t>。</w:t>
      </w:r>
    </w:p>
    <w:p w:rsidR="00466F45" w:rsidRPr="00875664" w:rsidRDefault="00466F45" w:rsidP="00466F45">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outlineLvl w:val="2"/>
        <w:rPr>
          <w:rFonts w:ascii="Times New Roman'" w:eastAsia="宋体" w:hAnsi="Times New Roman'"/>
          <w:b/>
          <w:sz w:val="28"/>
          <w:szCs w:val="28"/>
        </w:rPr>
      </w:pPr>
      <w:bookmarkStart w:id="28" w:name="_Toc21119"/>
      <w:bookmarkStart w:id="29" w:name="_Toc144453837"/>
      <w:r w:rsidRPr="00875664">
        <w:rPr>
          <w:rFonts w:ascii="Times New Roman'" w:eastAsia="宋体" w:hAnsi="Times New Roman'"/>
          <w:b/>
          <w:sz w:val="28"/>
          <w:szCs w:val="28"/>
        </w:rPr>
        <w:lastRenderedPageBreak/>
        <w:t>2.</w:t>
      </w:r>
      <w:r w:rsidRPr="00875664">
        <w:rPr>
          <w:rFonts w:ascii="Times New Roman'" w:eastAsia="宋体" w:hAnsi="Times New Roman'" w:hint="eastAsia"/>
          <w:b/>
          <w:sz w:val="28"/>
          <w:szCs w:val="28"/>
        </w:rPr>
        <w:t>1</w:t>
      </w:r>
      <w:r w:rsidR="00B93889">
        <w:rPr>
          <w:rFonts w:ascii="Times New Roman'" w:eastAsia="宋体" w:hAnsi="Times New Roman'" w:hint="eastAsia"/>
          <w:b/>
          <w:sz w:val="28"/>
          <w:szCs w:val="28"/>
        </w:rPr>
        <w:t>4</w:t>
      </w:r>
      <w:r>
        <w:rPr>
          <w:rFonts w:ascii="Times New Roman'" w:eastAsia="宋体" w:hAnsi="Times New Roman'"/>
          <w:b/>
          <w:sz w:val="28"/>
          <w:szCs w:val="28"/>
        </w:rPr>
        <w:t xml:space="preserve"> </w:t>
      </w:r>
      <w:r w:rsidRPr="00875664">
        <w:rPr>
          <w:rFonts w:ascii="Times New Roman'" w:eastAsia="宋体" w:hAnsi="Times New Roman'"/>
          <w:b/>
          <w:sz w:val="28"/>
          <w:szCs w:val="28"/>
        </w:rPr>
        <w:t>技术服务要求及质保要求</w:t>
      </w:r>
      <w:bookmarkEnd w:id="28"/>
      <w:bookmarkEnd w:id="29"/>
    </w:p>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r w:rsidRPr="00875664">
        <w:rPr>
          <w:rFonts w:ascii="Times New Roman'" w:eastAsia="宋体" w:hAnsi="Times New Roman'"/>
          <w:sz w:val="24"/>
          <w:szCs w:val="24"/>
        </w:rPr>
        <w:t>2.</w:t>
      </w:r>
      <w:r w:rsidRPr="00875664">
        <w:rPr>
          <w:rFonts w:ascii="Times New Roman'" w:eastAsia="宋体" w:hAnsi="Times New Roman'" w:hint="eastAsia"/>
          <w:sz w:val="24"/>
          <w:szCs w:val="24"/>
        </w:rPr>
        <w:t>1</w:t>
      </w:r>
      <w:r w:rsidR="00B93889">
        <w:rPr>
          <w:rFonts w:ascii="Times New Roman'" w:eastAsia="宋体" w:hAnsi="Times New Roman'" w:hint="eastAsia"/>
          <w:sz w:val="24"/>
          <w:szCs w:val="24"/>
        </w:rPr>
        <w:t>4</w:t>
      </w:r>
      <w:r w:rsidRPr="00875664">
        <w:rPr>
          <w:rFonts w:ascii="Times New Roman'" w:eastAsia="宋体" w:hAnsi="Times New Roman'"/>
          <w:sz w:val="24"/>
          <w:szCs w:val="24"/>
        </w:rPr>
        <w:t>.</w:t>
      </w:r>
      <w:r w:rsidRPr="00875664">
        <w:rPr>
          <w:rFonts w:ascii="Times New Roman'" w:eastAsia="宋体" w:hAnsi="Times New Roman'" w:hint="eastAsia"/>
          <w:sz w:val="24"/>
          <w:szCs w:val="24"/>
        </w:rPr>
        <w:t>1</w:t>
      </w:r>
      <w:r w:rsidRPr="00875664">
        <w:rPr>
          <w:rFonts w:ascii="Times New Roman'" w:eastAsia="宋体" w:hAnsi="Times New Roman'"/>
          <w:sz w:val="24"/>
          <w:szCs w:val="24"/>
        </w:rPr>
        <w:t>保修期：提供</w:t>
      </w:r>
      <w:r w:rsidRPr="00875664">
        <w:rPr>
          <w:rFonts w:ascii="Times New Roman'" w:eastAsia="宋体" w:hAnsi="Times New Roman'"/>
          <w:sz w:val="24"/>
          <w:szCs w:val="24"/>
        </w:rPr>
        <w:t>1</w:t>
      </w:r>
      <w:r w:rsidRPr="00875664">
        <w:rPr>
          <w:rFonts w:ascii="Times New Roman'" w:eastAsia="宋体" w:hAnsi="Times New Roman'"/>
          <w:sz w:val="24"/>
          <w:szCs w:val="24"/>
        </w:rPr>
        <w:t>年或</w:t>
      </w:r>
      <w:r w:rsidRPr="00875664">
        <w:rPr>
          <w:rFonts w:ascii="Times New Roman'" w:eastAsia="宋体" w:hAnsi="Times New Roman'"/>
          <w:sz w:val="24"/>
          <w:szCs w:val="24"/>
        </w:rPr>
        <w:t>1</w:t>
      </w:r>
      <w:r w:rsidRPr="00875664">
        <w:rPr>
          <w:rFonts w:ascii="Times New Roman'" w:eastAsia="宋体" w:hAnsi="Times New Roman'"/>
          <w:sz w:val="24"/>
          <w:szCs w:val="24"/>
        </w:rPr>
        <w:t>年以上的免费保修，保修期自验收</w:t>
      </w:r>
      <w:r w:rsidR="00B93889">
        <w:rPr>
          <w:rFonts w:ascii="Times New Roman'" w:eastAsia="宋体" w:hAnsi="Times New Roman'"/>
          <w:sz w:val="24"/>
          <w:szCs w:val="24"/>
        </w:rPr>
        <w:t>签字之日起</w:t>
      </w:r>
      <w:r w:rsidRPr="00875664">
        <w:rPr>
          <w:rFonts w:ascii="Times New Roman'" w:eastAsia="宋体" w:hAnsi="Times New Roman'"/>
          <w:sz w:val="24"/>
          <w:szCs w:val="24"/>
        </w:rPr>
        <w:t>算。</w:t>
      </w:r>
    </w:p>
    <w:p w:rsidR="00466F45" w:rsidRPr="00875664" w:rsidRDefault="00466F45" w:rsidP="00466F45">
      <w:pPr>
        <w:widowControl w:val="0"/>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both"/>
        <w:rPr>
          <w:rFonts w:ascii="Times New Roman'" w:eastAsia="宋体" w:hAnsi="Times New Roman'"/>
          <w:sz w:val="24"/>
          <w:szCs w:val="24"/>
        </w:rPr>
      </w:pPr>
      <w:bookmarkStart w:id="30" w:name="_Toc1234"/>
      <w:r w:rsidRPr="00875664">
        <w:rPr>
          <w:rFonts w:ascii="Times New Roman'" w:eastAsia="宋体" w:hAnsi="Times New Roman'"/>
          <w:sz w:val="24"/>
          <w:szCs w:val="24"/>
        </w:rPr>
        <w:t>2.</w:t>
      </w:r>
      <w:r w:rsidRPr="00875664">
        <w:rPr>
          <w:rFonts w:ascii="Times New Roman'" w:eastAsia="宋体" w:hAnsi="Times New Roman'" w:hint="eastAsia"/>
          <w:sz w:val="24"/>
          <w:szCs w:val="24"/>
        </w:rPr>
        <w:t>1</w:t>
      </w:r>
      <w:r w:rsidR="00B93889">
        <w:rPr>
          <w:rFonts w:ascii="Times New Roman'" w:eastAsia="宋体" w:hAnsi="Times New Roman'" w:hint="eastAsia"/>
          <w:sz w:val="24"/>
          <w:szCs w:val="24"/>
        </w:rPr>
        <w:t>4</w:t>
      </w:r>
      <w:r w:rsidRPr="00875664">
        <w:rPr>
          <w:rFonts w:ascii="Times New Roman'" w:eastAsia="宋体" w:hAnsi="Times New Roman'"/>
          <w:sz w:val="24"/>
          <w:szCs w:val="24"/>
        </w:rPr>
        <w:t>.</w:t>
      </w:r>
      <w:r w:rsidRPr="00875664">
        <w:rPr>
          <w:rFonts w:ascii="Times New Roman'" w:eastAsia="宋体" w:hAnsi="Times New Roman'" w:hint="eastAsia"/>
          <w:sz w:val="24"/>
          <w:szCs w:val="24"/>
        </w:rPr>
        <w:t>2</w:t>
      </w:r>
      <w:r w:rsidRPr="00875664">
        <w:rPr>
          <w:rFonts w:ascii="Times New Roman'" w:eastAsia="宋体" w:hAnsi="Times New Roman'"/>
          <w:sz w:val="24"/>
          <w:szCs w:val="24"/>
        </w:rPr>
        <w:t>售后服务要求：</w:t>
      </w:r>
      <w:bookmarkEnd w:id="30"/>
    </w:p>
    <w:p w:rsidR="00C03DF6" w:rsidRPr="00C03DF6" w:rsidRDefault="00C03DF6" w:rsidP="00C03DF6">
      <w:pPr>
        <w:pStyle w:val="a7"/>
        <w:autoSpaceDE w:val="0"/>
        <w:autoSpaceDN w:val="0"/>
        <w:spacing w:line="360" w:lineRule="auto"/>
        <w:ind w:firstLine="480"/>
        <w:rPr>
          <w:rFonts w:ascii="宋体" w:hAnsi="宋体"/>
          <w:color w:val="000000"/>
          <w:sz w:val="24"/>
          <w:szCs w:val="24"/>
        </w:rPr>
      </w:pPr>
      <w:r w:rsidRPr="00C03DF6">
        <w:rPr>
          <w:rFonts w:ascii="宋体" w:hAnsi="宋体" w:hint="eastAsia"/>
          <w:color w:val="000000"/>
          <w:sz w:val="24"/>
          <w:szCs w:val="24"/>
        </w:rPr>
        <w:t>乙方应到现场完成系统的装配、调试、验收。</w:t>
      </w:r>
    </w:p>
    <w:p w:rsidR="00C03DF6" w:rsidRPr="00C03DF6" w:rsidRDefault="00C03DF6" w:rsidP="00C03DF6">
      <w:pPr>
        <w:pStyle w:val="a7"/>
        <w:autoSpaceDE w:val="0"/>
        <w:autoSpaceDN w:val="0"/>
        <w:spacing w:line="360" w:lineRule="auto"/>
        <w:ind w:firstLine="480"/>
        <w:rPr>
          <w:rFonts w:ascii="宋体" w:hAnsi="宋体"/>
          <w:color w:val="000000"/>
          <w:sz w:val="24"/>
          <w:szCs w:val="24"/>
        </w:rPr>
      </w:pPr>
      <w:r w:rsidRPr="00C03DF6">
        <w:rPr>
          <w:rFonts w:ascii="宋体" w:hAnsi="宋体"/>
          <w:color w:val="000000"/>
          <w:sz w:val="24"/>
          <w:szCs w:val="24"/>
        </w:rPr>
        <w:t xml:space="preserve">2) </w:t>
      </w:r>
      <w:r w:rsidRPr="00C03DF6">
        <w:rPr>
          <w:rFonts w:ascii="宋体" w:hAnsi="宋体" w:hint="eastAsia"/>
          <w:color w:val="000000"/>
          <w:sz w:val="24"/>
          <w:szCs w:val="24"/>
        </w:rPr>
        <w:t>乙方应提供现场安装需要的特殊工具。</w:t>
      </w:r>
    </w:p>
    <w:p w:rsidR="00C03DF6" w:rsidRPr="00C03DF6" w:rsidRDefault="00C03DF6" w:rsidP="00C03DF6">
      <w:pPr>
        <w:pStyle w:val="a7"/>
        <w:autoSpaceDE w:val="0"/>
        <w:autoSpaceDN w:val="0"/>
        <w:spacing w:line="360" w:lineRule="auto"/>
        <w:ind w:firstLine="480"/>
        <w:rPr>
          <w:rFonts w:ascii="宋体" w:hAnsi="宋体"/>
          <w:color w:val="000000"/>
          <w:sz w:val="24"/>
          <w:szCs w:val="24"/>
        </w:rPr>
      </w:pPr>
      <w:r w:rsidRPr="00C03DF6">
        <w:rPr>
          <w:rFonts w:ascii="宋体" w:hAnsi="宋体"/>
          <w:color w:val="000000"/>
          <w:sz w:val="24"/>
          <w:szCs w:val="24"/>
        </w:rPr>
        <w:t xml:space="preserve">3) </w:t>
      </w:r>
      <w:r w:rsidRPr="00C03DF6">
        <w:rPr>
          <w:rFonts w:ascii="宋体" w:hAnsi="宋体" w:hint="eastAsia"/>
          <w:color w:val="000000"/>
          <w:sz w:val="24"/>
          <w:szCs w:val="24"/>
        </w:rPr>
        <w:t>当甲方通知乙方要安装调试及投产运行时，乙方应派有经验的工程师到现场指导试运工作，提供技术支持。</w:t>
      </w:r>
    </w:p>
    <w:p w:rsidR="00C03DF6" w:rsidRPr="00C03DF6" w:rsidRDefault="00C03DF6" w:rsidP="00C03DF6">
      <w:pPr>
        <w:pStyle w:val="a7"/>
        <w:autoSpaceDE w:val="0"/>
        <w:autoSpaceDN w:val="0"/>
        <w:spacing w:line="360" w:lineRule="auto"/>
        <w:ind w:firstLine="480"/>
        <w:rPr>
          <w:rFonts w:ascii="宋体" w:hAnsi="宋体"/>
          <w:color w:val="000000"/>
          <w:sz w:val="24"/>
          <w:szCs w:val="24"/>
        </w:rPr>
      </w:pPr>
      <w:r w:rsidRPr="00C03DF6">
        <w:rPr>
          <w:rFonts w:ascii="宋体" w:hAnsi="宋体"/>
          <w:color w:val="000000"/>
          <w:sz w:val="24"/>
          <w:szCs w:val="24"/>
        </w:rPr>
        <w:t xml:space="preserve">4) </w:t>
      </w:r>
      <w:r w:rsidRPr="00C03DF6">
        <w:rPr>
          <w:rFonts w:ascii="宋体" w:hAnsi="宋体" w:hint="eastAsia"/>
          <w:color w:val="000000"/>
          <w:sz w:val="24"/>
          <w:szCs w:val="24"/>
        </w:rPr>
        <w:t>质保期内技术服务的费用由乙方承担。</w:t>
      </w:r>
    </w:p>
    <w:p w:rsidR="00C03DF6" w:rsidRPr="00C03DF6" w:rsidRDefault="00C03DF6" w:rsidP="00C03DF6">
      <w:pPr>
        <w:pStyle w:val="a7"/>
        <w:autoSpaceDE w:val="0"/>
        <w:autoSpaceDN w:val="0"/>
        <w:spacing w:line="360" w:lineRule="auto"/>
        <w:ind w:firstLine="480"/>
        <w:rPr>
          <w:rFonts w:ascii="宋体" w:hAnsi="宋体"/>
          <w:color w:val="000000"/>
          <w:sz w:val="24"/>
          <w:szCs w:val="24"/>
        </w:rPr>
      </w:pPr>
      <w:r w:rsidRPr="00C03DF6">
        <w:rPr>
          <w:rFonts w:ascii="宋体" w:hAnsi="宋体"/>
          <w:color w:val="000000"/>
          <w:sz w:val="24"/>
          <w:szCs w:val="24"/>
        </w:rPr>
        <w:t xml:space="preserve">5) </w:t>
      </w:r>
      <w:r w:rsidRPr="00C03DF6">
        <w:rPr>
          <w:rFonts w:ascii="宋体" w:hAnsi="宋体" w:hint="eastAsia"/>
          <w:color w:val="000000"/>
          <w:sz w:val="24"/>
          <w:szCs w:val="24"/>
        </w:rPr>
        <w:t>乙方应负责所提供设备的现场安装指导、调试及操作人员培训。</w:t>
      </w:r>
    </w:p>
    <w:p w:rsidR="00C03DF6" w:rsidRPr="00C03DF6" w:rsidRDefault="00C03DF6" w:rsidP="00C03DF6">
      <w:pPr>
        <w:pStyle w:val="a7"/>
        <w:autoSpaceDE w:val="0"/>
        <w:autoSpaceDN w:val="0"/>
        <w:spacing w:line="360" w:lineRule="auto"/>
        <w:ind w:firstLine="480"/>
        <w:rPr>
          <w:rFonts w:ascii="宋体" w:hAnsi="宋体"/>
          <w:color w:val="000000"/>
          <w:sz w:val="24"/>
          <w:szCs w:val="24"/>
        </w:rPr>
      </w:pPr>
      <w:r w:rsidRPr="00C03DF6">
        <w:rPr>
          <w:rFonts w:ascii="宋体" w:hAnsi="宋体" w:hint="eastAsia"/>
          <w:color w:val="000000"/>
          <w:sz w:val="24"/>
          <w:szCs w:val="24"/>
        </w:rPr>
        <w:t>6</w:t>
      </w:r>
      <w:r w:rsidRPr="00C03DF6">
        <w:rPr>
          <w:rFonts w:ascii="宋体" w:hAnsi="宋体"/>
          <w:color w:val="000000"/>
          <w:sz w:val="24"/>
          <w:szCs w:val="24"/>
        </w:rPr>
        <w:t xml:space="preserve">) </w:t>
      </w:r>
      <w:r w:rsidRPr="00C03DF6">
        <w:rPr>
          <w:rFonts w:ascii="宋体" w:hAnsi="宋体"/>
          <w:color w:val="000000"/>
          <w:sz w:val="24"/>
          <w:szCs w:val="24"/>
        </w:rPr>
        <w:t>乙方派往安装</w:t>
      </w:r>
      <w:r w:rsidRPr="00C03DF6">
        <w:rPr>
          <w:rFonts w:ascii="宋体" w:hAnsi="宋体" w:hint="eastAsia"/>
          <w:color w:val="000000"/>
          <w:sz w:val="24"/>
          <w:szCs w:val="24"/>
        </w:rPr>
        <w:t>现场技术服务人员资质需齐全（如持有压力容器操作证书、压力管道操作证书、焊工证等）</w:t>
      </w:r>
    </w:p>
    <w:p w:rsidR="00E400FB" w:rsidRPr="00C03DF6" w:rsidRDefault="00E400FB"/>
    <w:sectPr w:rsidR="00E400FB" w:rsidRPr="00C03D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0FB" w:rsidRPr="00C23F44" w:rsidRDefault="00E400FB" w:rsidP="00466F45">
      <w:pPr>
        <w:ind w:firstLine="480"/>
        <w:rPr>
          <w:rFonts w:ascii="Calibri" w:hAnsi="Calibri"/>
          <w:sz w:val="24"/>
          <w:szCs w:val="24"/>
          <w:lang w:eastAsia="en-US"/>
        </w:rPr>
      </w:pPr>
      <w:r>
        <w:separator/>
      </w:r>
    </w:p>
  </w:endnote>
  <w:endnote w:type="continuationSeparator" w:id="1">
    <w:p w:rsidR="00E400FB" w:rsidRPr="00C23F44" w:rsidRDefault="00E400FB" w:rsidP="00466F45">
      <w:pPr>
        <w:ind w:firstLine="480"/>
        <w:rPr>
          <w:rFonts w:ascii="Calibri" w:hAnsi="Calibri"/>
          <w:sz w:val="24"/>
          <w:szCs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0FB" w:rsidRPr="00C23F44" w:rsidRDefault="00E400FB" w:rsidP="00466F45">
      <w:pPr>
        <w:ind w:firstLine="480"/>
        <w:rPr>
          <w:rFonts w:ascii="Calibri" w:hAnsi="Calibri"/>
          <w:sz w:val="24"/>
          <w:szCs w:val="24"/>
          <w:lang w:eastAsia="en-US"/>
        </w:rPr>
      </w:pPr>
      <w:r>
        <w:separator/>
      </w:r>
    </w:p>
  </w:footnote>
  <w:footnote w:type="continuationSeparator" w:id="1">
    <w:p w:rsidR="00E400FB" w:rsidRPr="00C23F44" w:rsidRDefault="00E400FB" w:rsidP="00466F45">
      <w:pPr>
        <w:ind w:firstLine="480"/>
        <w:rPr>
          <w:rFonts w:ascii="Calibri" w:hAnsi="Calibri"/>
          <w:sz w:val="24"/>
          <w:szCs w:val="24"/>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36801"/>
    <w:multiLevelType w:val="hybridMultilevel"/>
    <w:tmpl w:val="7ACA04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9A4342"/>
    <w:multiLevelType w:val="multilevel"/>
    <w:tmpl w:val="3B9A434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4E65502D"/>
    <w:multiLevelType w:val="hybridMultilevel"/>
    <w:tmpl w:val="37A4E8C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nsid w:val="548D605E"/>
    <w:multiLevelType w:val="hybridMultilevel"/>
    <w:tmpl w:val="8FC6296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D1381006">
      <w:start w:val="1"/>
      <w:numFmt w:val="decimal"/>
      <w:lvlText w:val="（%3）"/>
      <w:lvlJc w:val="left"/>
      <w:pPr>
        <w:ind w:left="1008" w:hanging="44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A60FC2"/>
    <w:multiLevelType w:val="hybridMultilevel"/>
    <w:tmpl w:val="52B67326"/>
    <w:lvl w:ilvl="0" w:tplc="FDA088C0">
      <w:start w:val="1"/>
      <w:numFmt w:val="decimal"/>
      <w:lvlText w:val="%1)"/>
      <w:lvlJc w:val="left"/>
      <w:pPr>
        <w:ind w:left="1320" w:hanging="440"/>
      </w:pPr>
      <w:rPr>
        <w:rFonts w:hint="eastAsia"/>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5">
    <w:nsid w:val="69651024"/>
    <w:multiLevelType w:val="multilevel"/>
    <w:tmpl w:val="6965102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6F45"/>
    <w:rsid w:val="000506D2"/>
    <w:rsid w:val="001C417F"/>
    <w:rsid w:val="002C7068"/>
    <w:rsid w:val="002E3DEB"/>
    <w:rsid w:val="003B6074"/>
    <w:rsid w:val="00466F45"/>
    <w:rsid w:val="00521313"/>
    <w:rsid w:val="0099569B"/>
    <w:rsid w:val="00B93889"/>
    <w:rsid w:val="00C03DF6"/>
    <w:rsid w:val="00E400FB"/>
    <w:rsid w:val="00F03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F45"/>
    <w:rPr>
      <w:rFonts w:ascii="Times New Roman" w:eastAsia="Cambria"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6F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6F45"/>
    <w:rPr>
      <w:sz w:val="18"/>
      <w:szCs w:val="18"/>
    </w:rPr>
  </w:style>
  <w:style w:type="paragraph" w:styleId="a4">
    <w:name w:val="footer"/>
    <w:basedOn w:val="a"/>
    <w:link w:val="Char0"/>
    <w:uiPriority w:val="99"/>
    <w:semiHidden/>
    <w:unhideWhenUsed/>
    <w:rsid w:val="00466F45"/>
    <w:pPr>
      <w:tabs>
        <w:tab w:val="center" w:pos="4153"/>
        <w:tab w:val="right" w:pos="8306"/>
      </w:tabs>
      <w:snapToGrid w:val="0"/>
    </w:pPr>
    <w:rPr>
      <w:sz w:val="18"/>
      <w:szCs w:val="18"/>
    </w:rPr>
  </w:style>
  <w:style w:type="character" w:customStyle="1" w:styleId="Char0">
    <w:name w:val="页脚 Char"/>
    <w:basedOn w:val="a0"/>
    <w:link w:val="a4"/>
    <w:uiPriority w:val="99"/>
    <w:semiHidden/>
    <w:rsid w:val="00466F45"/>
    <w:rPr>
      <w:sz w:val="18"/>
      <w:szCs w:val="18"/>
    </w:rPr>
  </w:style>
  <w:style w:type="paragraph" w:styleId="a5">
    <w:name w:val="Normal (Web)"/>
    <w:basedOn w:val="a"/>
    <w:uiPriority w:val="99"/>
    <w:unhideWhenUsed/>
    <w:qFormat/>
    <w:rsid w:val="00466F45"/>
    <w:pPr>
      <w:spacing w:before="100" w:beforeAutospacing="1" w:after="100" w:afterAutospacing="1"/>
    </w:pPr>
    <w:rPr>
      <w:sz w:val="24"/>
    </w:rPr>
  </w:style>
  <w:style w:type="paragraph" w:styleId="a6">
    <w:basedOn w:val="a"/>
    <w:next w:val="a7"/>
    <w:uiPriority w:val="34"/>
    <w:qFormat/>
    <w:rsid w:val="00466F45"/>
    <w:pPr>
      <w:ind w:firstLine="420"/>
    </w:pPr>
  </w:style>
  <w:style w:type="paragraph" w:styleId="a7">
    <w:name w:val="List Paragraph"/>
    <w:basedOn w:val="a"/>
    <w:link w:val="Char1"/>
    <w:uiPriority w:val="34"/>
    <w:qFormat/>
    <w:rsid w:val="00466F45"/>
    <w:pPr>
      <w:ind w:firstLineChars="200" w:firstLine="420"/>
    </w:pPr>
  </w:style>
  <w:style w:type="paragraph" w:styleId="a8">
    <w:name w:val="Balloon Text"/>
    <w:basedOn w:val="a"/>
    <w:link w:val="Char2"/>
    <w:uiPriority w:val="99"/>
    <w:semiHidden/>
    <w:unhideWhenUsed/>
    <w:rsid w:val="00466F45"/>
    <w:rPr>
      <w:sz w:val="18"/>
      <w:szCs w:val="18"/>
    </w:rPr>
  </w:style>
  <w:style w:type="character" w:customStyle="1" w:styleId="Char2">
    <w:name w:val="批注框文本 Char"/>
    <w:basedOn w:val="a0"/>
    <w:link w:val="a8"/>
    <w:uiPriority w:val="99"/>
    <w:semiHidden/>
    <w:rsid w:val="00466F45"/>
    <w:rPr>
      <w:rFonts w:ascii="Times New Roman" w:eastAsia="Cambria" w:hAnsi="Times New Roman" w:cs="Times New Roman"/>
      <w:kern w:val="0"/>
      <w:sz w:val="18"/>
      <w:szCs w:val="18"/>
    </w:rPr>
  </w:style>
  <w:style w:type="paragraph" w:styleId="a9">
    <w:name w:val="Body Text"/>
    <w:basedOn w:val="a"/>
    <w:link w:val="Char3"/>
    <w:uiPriority w:val="99"/>
    <w:unhideWhenUsed/>
    <w:qFormat/>
    <w:rsid w:val="00466F45"/>
    <w:pPr>
      <w:spacing w:after="120" w:line="440" w:lineRule="exact"/>
      <w:ind w:firstLineChars="200" w:firstLine="200"/>
    </w:pPr>
    <w:rPr>
      <w:rFonts w:ascii="Calibri" w:eastAsia="宋体" w:hAnsi="Calibri"/>
      <w:sz w:val="24"/>
      <w:szCs w:val="24"/>
      <w:lang w:eastAsia="en-US"/>
    </w:rPr>
  </w:style>
  <w:style w:type="character" w:customStyle="1" w:styleId="Char3">
    <w:name w:val="正文文本 Char"/>
    <w:basedOn w:val="a0"/>
    <w:link w:val="a9"/>
    <w:uiPriority w:val="99"/>
    <w:qFormat/>
    <w:rsid w:val="00466F45"/>
    <w:rPr>
      <w:rFonts w:ascii="Calibri" w:eastAsia="宋体" w:hAnsi="Calibri" w:cs="Times New Roman"/>
      <w:kern w:val="0"/>
      <w:sz w:val="24"/>
      <w:szCs w:val="24"/>
      <w:lang w:eastAsia="en-US"/>
    </w:rPr>
  </w:style>
  <w:style w:type="table" w:styleId="aa">
    <w:name w:val="Table Grid"/>
    <w:basedOn w:val="a1"/>
    <w:qFormat/>
    <w:rsid w:val="00466F4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basedOn w:val="a0"/>
    <w:link w:val="a7"/>
    <w:uiPriority w:val="34"/>
    <w:qFormat/>
    <w:rsid w:val="00521313"/>
    <w:rPr>
      <w:rFonts w:ascii="Times New Roman" w:eastAsia="Cambria"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9</cp:revision>
  <dcterms:created xsi:type="dcterms:W3CDTF">2025-09-05T01:14:00Z</dcterms:created>
  <dcterms:modified xsi:type="dcterms:W3CDTF">2025-09-05T01:47:00Z</dcterms:modified>
</cp:coreProperties>
</file>