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83066" w14:textId="77777777" w:rsidR="00942208" w:rsidRPr="00942208" w:rsidRDefault="00942208" w:rsidP="00942208">
      <w:pPr>
        <w:pStyle w:val="1"/>
        <w:jc w:val="center"/>
        <w:rPr>
          <w:rFonts w:ascii="宋体" w:eastAsia="宋体" w:hAnsi="宋体" w:hint="eastAsia"/>
          <w:b/>
          <w:bCs/>
          <w:color w:val="000000" w:themeColor="text1"/>
          <w:sz w:val="52"/>
          <w:szCs w:val="52"/>
        </w:rPr>
      </w:pPr>
      <w:r w:rsidRPr="00942208">
        <w:rPr>
          <w:rFonts w:ascii="宋体" w:eastAsia="宋体" w:hAnsi="宋体" w:hint="eastAsia"/>
          <w:b/>
          <w:bCs/>
          <w:color w:val="000000" w:themeColor="text1"/>
          <w:sz w:val="52"/>
          <w:szCs w:val="52"/>
        </w:rPr>
        <w:t>第七章 采购</w:t>
      </w:r>
      <w:r w:rsidRPr="00942208">
        <w:rPr>
          <w:rFonts w:ascii="宋体" w:eastAsia="宋体" w:hAnsi="宋体"/>
          <w:b/>
          <w:bCs/>
          <w:color w:val="000000" w:themeColor="text1"/>
          <w:sz w:val="52"/>
          <w:szCs w:val="52"/>
        </w:rPr>
        <w:t>需求</w:t>
      </w:r>
    </w:p>
    <w:p w14:paraId="7C65B043" w14:textId="77777777" w:rsidR="00942208" w:rsidRPr="00DC7174" w:rsidRDefault="00942208" w:rsidP="00942208">
      <w:pPr>
        <w:jc w:val="left"/>
        <w:rPr>
          <w:rFonts w:ascii="宋体" w:hAnsi="宋体" w:hint="eastAsia"/>
          <w:b/>
          <w:color w:val="000000"/>
        </w:rPr>
      </w:pPr>
    </w:p>
    <w:p w14:paraId="6427FA3E" w14:textId="77777777" w:rsidR="00942208" w:rsidRDefault="00942208" w:rsidP="00942208">
      <w:pPr>
        <w:numPr>
          <w:ilvl w:val="0"/>
          <w:numId w:val="2"/>
        </w:numPr>
        <w:adjustRightInd w:val="0"/>
        <w:snapToGrid w:val="0"/>
        <w:spacing w:beforeLines="50" w:before="156"/>
        <w:rPr>
          <w:rFonts w:ascii="宋体" w:hAnsi="宋体" w:cs="Arial"/>
          <w:b/>
          <w:color w:val="000000"/>
          <w:sz w:val="24"/>
        </w:rPr>
      </w:pPr>
      <w:r w:rsidRPr="00C4168B">
        <w:rPr>
          <w:rFonts w:ascii="宋体" w:hAnsi="宋体" w:cs="Arial"/>
          <w:b/>
          <w:color w:val="000000"/>
          <w:sz w:val="24"/>
        </w:rPr>
        <w:t>货物需求一览表</w:t>
      </w:r>
    </w:p>
    <w:p w14:paraId="6CB7F8C2" w14:textId="77777777" w:rsidR="00942208" w:rsidRDefault="00942208" w:rsidP="00942208">
      <w:pPr>
        <w:adjustRightInd w:val="0"/>
        <w:snapToGrid w:val="0"/>
        <w:spacing w:beforeLines="50" w:before="156"/>
        <w:rPr>
          <w:rFonts w:ascii="宋体" w:hAnsi="宋体" w:cs="Arial" w:hint="eastAsia"/>
          <w:b/>
          <w:color w:val="000000"/>
          <w:sz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378"/>
        <w:gridCol w:w="1239"/>
        <w:gridCol w:w="1294"/>
        <w:gridCol w:w="1790"/>
      </w:tblGrid>
      <w:tr w:rsidR="00942208" w:rsidRPr="00E72584" w14:paraId="28AD45CB" w14:textId="77777777" w:rsidTr="009B4CA2">
        <w:trPr>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68CF1B51" w14:textId="77777777" w:rsidR="00942208" w:rsidRPr="009B4CA2" w:rsidRDefault="00942208" w:rsidP="009B4CA2">
            <w:pPr>
              <w:adjustRightInd w:val="0"/>
              <w:snapToGrid w:val="0"/>
              <w:jc w:val="center"/>
              <w:rPr>
                <w:rFonts w:ascii="宋体" w:hAnsi="宋体"/>
                <w:b/>
                <w:bCs/>
                <w:szCs w:val="21"/>
              </w:rPr>
            </w:pPr>
            <w:r w:rsidRPr="009B4CA2">
              <w:rPr>
                <w:rFonts w:ascii="宋体" w:hAnsi="宋体" w:hint="eastAsia"/>
                <w:b/>
                <w:bCs/>
                <w:szCs w:val="21"/>
              </w:rPr>
              <w:t>序号</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14:paraId="6C57E18B" w14:textId="77777777" w:rsidR="00942208" w:rsidRPr="009B4CA2" w:rsidRDefault="00942208" w:rsidP="009B4CA2">
            <w:pPr>
              <w:adjustRightInd w:val="0"/>
              <w:snapToGrid w:val="0"/>
              <w:jc w:val="center"/>
              <w:rPr>
                <w:rFonts w:ascii="宋体" w:hAnsi="宋体"/>
                <w:b/>
                <w:bCs/>
                <w:szCs w:val="21"/>
              </w:rPr>
            </w:pPr>
            <w:r w:rsidRPr="009B4CA2">
              <w:rPr>
                <w:rFonts w:ascii="宋体" w:hAnsi="宋体" w:hint="eastAsia"/>
                <w:b/>
                <w:bCs/>
                <w:szCs w:val="21"/>
              </w:rPr>
              <w:t>货物名称</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027479A7" w14:textId="77777777" w:rsidR="00942208" w:rsidRPr="009B4CA2" w:rsidRDefault="00942208" w:rsidP="009B4CA2">
            <w:pPr>
              <w:adjustRightInd w:val="0"/>
              <w:snapToGrid w:val="0"/>
              <w:jc w:val="center"/>
              <w:rPr>
                <w:rFonts w:ascii="宋体" w:hAnsi="宋体"/>
                <w:b/>
                <w:bCs/>
                <w:szCs w:val="21"/>
              </w:rPr>
            </w:pPr>
            <w:r w:rsidRPr="009B4CA2">
              <w:rPr>
                <w:rFonts w:ascii="宋体" w:hAnsi="宋体" w:hint="eastAsia"/>
                <w:b/>
                <w:bCs/>
                <w:szCs w:val="21"/>
              </w:rPr>
              <w:t>数量</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496B9B5D" w14:textId="77777777" w:rsidR="00942208" w:rsidRPr="009B4CA2" w:rsidRDefault="00942208" w:rsidP="009B4CA2">
            <w:pPr>
              <w:adjustRightInd w:val="0"/>
              <w:snapToGrid w:val="0"/>
              <w:jc w:val="center"/>
              <w:rPr>
                <w:rFonts w:ascii="宋体" w:hAnsi="宋体"/>
                <w:b/>
                <w:bCs/>
                <w:szCs w:val="21"/>
              </w:rPr>
            </w:pPr>
            <w:r w:rsidRPr="009B4CA2">
              <w:rPr>
                <w:rFonts w:ascii="宋体" w:hAnsi="宋体" w:hint="eastAsia"/>
                <w:b/>
                <w:bCs/>
                <w:szCs w:val="21"/>
              </w:rPr>
              <w:t>预算（万元）</w:t>
            </w:r>
          </w:p>
        </w:tc>
        <w:tc>
          <w:tcPr>
            <w:tcW w:w="1790" w:type="dxa"/>
            <w:tcBorders>
              <w:top w:val="single" w:sz="4" w:space="0" w:color="auto"/>
              <w:left w:val="single" w:sz="4" w:space="0" w:color="auto"/>
              <w:bottom w:val="single" w:sz="4" w:space="0" w:color="auto"/>
              <w:right w:val="single" w:sz="4" w:space="0" w:color="auto"/>
            </w:tcBorders>
            <w:vAlign w:val="center"/>
          </w:tcPr>
          <w:p w14:paraId="40341242" w14:textId="77777777" w:rsidR="00942208" w:rsidRPr="009B4CA2" w:rsidRDefault="00942208" w:rsidP="009B4CA2">
            <w:pPr>
              <w:adjustRightInd w:val="0"/>
              <w:snapToGrid w:val="0"/>
              <w:jc w:val="center"/>
              <w:rPr>
                <w:rFonts w:ascii="宋体" w:hAnsi="宋体"/>
                <w:b/>
                <w:bCs/>
                <w:szCs w:val="21"/>
              </w:rPr>
            </w:pPr>
            <w:r w:rsidRPr="009B4CA2">
              <w:rPr>
                <w:rFonts w:ascii="宋体" w:hAnsi="宋体" w:hint="eastAsia"/>
                <w:b/>
                <w:bCs/>
                <w:szCs w:val="21"/>
              </w:rPr>
              <w:t>交货期</w:t>
            </w:r>
          </w:p>
        </w:tc>
      </w:tr>
      <w:tr w:rsidR="00942208" w:rsidRPr="00E72584" w14:paraId="4F7D977C" w14:textId="77777777" w:rsidTr="009B4CA2">
        <w:trPr>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1A5B5218" w14:textId="77777777" w:rsidR="00942208" w:rsidRPr="00E72584" w:rsidRDefault="00942208" w:rsidP="009B4CA2">
            <w:pPr>
              <w:adjustRightInd w:val="0"/>
              <w:snapToGrid w:val="0"/>
              <w:jc w:val="center"/>
              <w:rPr>
                <w:rFonts w:ascii="宋体" w:hAnsi="宋体"/>
                <w:szCs w:val="21"/>
              </w:rPr>
            </w:pPr>
            <w:r w:rsidRPr="00E72584">
              <w:rPr>
                <w:rFonts w:ascii="宋体" w:hAnsi="宋体" w:hint="eastAsia"/>
                <w:szCs w:val="21"/>
              </w:rPr>
              <w:t>1</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14:paraId="3C6911ED" w14:textId="77777777" w:rsidR="00942208" w:rsidRPr="00E72584" w:rsidRDefault="00942208" w:rsidP="009B4CA2">
            <w:pPr>
              <w:adjustRightInd w:val="0"/>
              <w:snapToGrid w:val="0"/>
              <w:jc w:val="center"/>
              <w:rPr>
                <w:rFonts w:ascii="宋体" w:hAnsi="宋体"/>
                <w:szCs w:val="21"/>
              </w:rPr>
            </w:pPr>
            <w:bookmarkStart w:id="0" w:name="_Hlk187398212"/>
            <w:r w:rsidRPr="00E72584">
              <w:rPr>
                <w:rFonts w:ascii="宋体" w:hAnsi="宋体" w:hint="eastAsia"/>
                <w:szCs w:val="21"/>
              </w:rPr>
              <w:t>高温球床原位加载实验系统</w:t>
            </w:r>
            <w:bookmarkEnd w:id="0"/>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25E17536" w14:textId="77777777" w:rsidR="00942208" w:rsidRPr="00E72584" w:rsidRDefault="00942208" w:rsidP="009B4CA2">
            <w:pPr>
              <w:adjustRightInd w:val="0"/>
              <w:snapToGrid w:val="0"/>
              <w:jc w:val="center"/>
              <w:rPr>
                <w:rFonts w:ascii="宋体" w:hAnsi="宋体"/>
                <w:szCs w:val="21"/>
              </w:rPr>
            </w:pPr>
            <w:r w:rsidRPr="00E72584">
              <w:rPr>
                <w:rFonts w:ascii="宋体" w:hAnsi="宋体" w:hint="eastAsia"/>
                <w:szCs w:val="21"/>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555A505D" w14:textId="77777777" w:rsidR="00942208" w:rsidRPr="00E72584" w:rsidRDefault="00942208" w:rsidP="009B4CA2">
            <w:pPr>
              <w:adjustRightInd w:val="0"/>
              <w:snapToGrid w:val="0"/>
              <w:jc w:val="center"/>
              <w:rPr>
                <w:rFonts w:ascii="宋体" w:hAnsi="宋体" w:hint="eastAsia"/>
                <w:szCs w:val="21"/>
              </w:rPr>
            </w:pPr>
            <w:r w:rsidRPr="00E72584">
              <w:rPr>
                <w:rFonts w:ascii="宋体" w:hAnsi="宋体" w:hint="eastAsia"/>
                <w:szCs w:val="21"/>
              </w:rPr>
              <w:t>4</w:t>
            </w:r>
            <w:r>
              <w:rPr>
                <w:rFonts w:ascii="宋体" w:hAnsi="宋体" w:hint="eastAsia"/>
                <w:szCs w:val="21"/>
              </w:rPr>
              <w:t>6</w:t>
            </w:r>
          </w:p>
        </w:tc>
        <w:tc>
          <w:tcPr>
            <w:tcW w:w="1790" w:type="dxa"/>
            <w:tcBorders>
              <w:top w:val="single" w:sz="4" w:space="0" w:color="auto"/>
              <w:left w:val="single" w:sz="4" w:space="0" w:color="auto"/>
              <w:bottom w:val="single" w:sz="4" w:space="0" w:color="auto"/>
              <w:right w:val="single" w:sz="4" w:space="0" w:color="auto"/>
            </w:tcBorders>
            <w:vAlign w:val="center"/>
          </w:tcPr>
          <w:p w14:paraId="04C9DF06" w14:textId="77777777" w:rsidR="00942208" w:rsidRPr="00E72584" w:rsidRDefault="00942208" w:rsidP="009B4CA2">
            <w:pPr>
              <w:adjustRightInd w:val="0"/>
              <w:snapToGrid w:val="0"/>
              <w:jc w:val="center"/>
              <w:rPr>
                <w:rFonts w:ascii="宋体" w:hAnsi="宋体"/>
                <w:szCs w:val="21"/>
              </w:rPr>
            </w:pPr>
            <w:r w:rsidRPr="00E72584">
              <w:rPr>
                <w:rFonts w:ascii="宋体" w:hAnsi="宋体"/>
                <w:szCs w:val="21"/>
              </w:rPr>
              <w:t>2025.6.30</w:t>
            </w:r>
          </w:p>
        </w:tc>
      </w:tr>
    </w:tbl>
    <w:p w14:paraId="202953A1" w14:textId="77777777" w:rsidR="00942208" w:rsidRPr="00C4168B" w:rsidRDefault="00942208" w:rsidP="00942208">
      <w:pPr>
        <w:adjustRightInd w:val="0"/>
        <w:snapToGrid w:val="0"/>
        <w:spacing w:beforeLines="50" w:before="156"/>
        <w:rPr>
          <w:rFonts w:ascii="宋体" w:hAnsi="宋体" w:cs="Arial" w:hint="eastAsia"/>
          <w:b/>
          <w:color w:val="000000"/>
          <w:sz w:val="24"/>
        </w:rPr>
      </w:pPr>
    </w:p>
    <w:p w14:paraId="6C7A0A52" w14:textId="77777777" w:rsidR="00942208" w:rsidRDefault="00942208" w:rsidP="00942208">
      <w:pPr>
        <w:numPr>
          <w:ilvl w:val="0"/>
          <w:numId w:val="2"/>
        </w:numPr>
        <w:adjustRightInd w:val="0"/>
        <w:snapToGrid w:val="0"/>
        <w:spacing w:beforeLines="50" w:before="156"/>
        <w:rPr>
          <w:rFonts w:ascii="宋体" w:hAnsi="宋体" w:cs="Arial"/>
          <w:b/>
          <w:color w:val="000000"/>
          <w:sz w:val="24"/>
        </w:rPr>
      </w:pPr>
      <w:r w:rsidRPr="00C4168B">
        <w:rPr>
          <w:rFonts w:ascii="宋体" w:hAnsi="宋体" w:cs="Arial"/>
          <w:b/>
          <w:color w:val="000000"/>
          <w:sz w:val="24"/>
        </w:rPr>
        <w:t>设备的主要用途及功能</w:t>
      </w:r>
    </w:p>
    <w:p w14:paraId="20EAECE5"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2</w:t>
      </w:r>
      <w:r w:rsidRPr="00037524">
        <w:rPr>
          <w:bCs/>
          <w:sz w:val="24"/>
        </w:rPr>
        <w:t>.1</w:t>
      </w:r>
      <w:r w:rsidRPr="00037524">
        <w:rPr>
          <w:rFonts w:hint="eastAsia"/>
          <w:bCs/>
          <w:sz w:val="24"/>
        </w:rPr>
        <w:t>主要用途</w:t>
      </w:r>
    </w:p>
    <w:p w14:paraId="6F8EBF77"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高温球床原位加载应变分析实验系统的主要用途为：</w:t>
      </w:r>
    </w:p>
    <w:p w14:paraId="525433DD" w14:textId="77777777" w:rsidR="00942208" w:rsidRDefault="00942208" w:rsidP="00942208">
      <w:pPr>
        <w:adjustRightInd w:val="0"/>
        <w:snapToGrid w:val="0"/>
        <w:spacing w:beforeLines="50" w:before="156"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037524">
        <w:rPr>
          <w:rFonts w:hint="eastAsia"/>
          <w:bCs/>
          <w:sz w:val="24"/>
        </w:rPr>
        <w:t>水冷包层混合球床（</w:t>
      </w:r>
      <w:r w:rsidRPr="00037524">
        <w:rPr>
          <w:bCs/>
          <w:sz w:val="24"/>
        </w:rPr>
        <w:t>Li</w:t>
      </w:r>
      <w:r w:rsidRPr="00037524">
        <w:rPr>
          <w:bCs/>
          <w:sz w:val="24"/>
          <w:vertAlign w:val="subscript"/>
        </w:rPr>
        <w:t>2</w:t>
      </w:r>
      <w:r w:rsidRPr="00037524">
        <w:rPr>
          <w:bCs/>
          <w:sz w:val="24"/>
        </w:rPr>
        <w:t>TiO</w:t>
      </w:r>
      <w:r w:rsidRPr="00037524">
        <w:rPr>
          <w:bCs/>
          <w:sz w:val="24"/>
          <w:vertAlign w:val="subscript"/>
        </w:rPr>
        <w:t>3</w:t>
      </w:r>
      <w:r w:rsidRPr="00037524">
        <w:rPr>
          <w:bCs/>
          <w:sz w:val="24"/>
        </w:rPr>
        <w:t>&amp;Be</w:t>
      </w:r>
      <w:r w:rsidRPr="00037524">
        <w:rPr>
          <w:bCs/>
          <w:sz w:val="24"/>
          <w:vertAlign w:val="subscript"/>
        </w:rPr>
        <w:t>12</w:t>
      </w:r>
      <w:r w:rsidRPr="00037524">
        <w:rPr>
          <w:bCs/>
          <w:sz w:val="24"/>
        </w:rPr>
        <w:t>Ti</w:t>
      </w:r>
      <w:r w:rsidRPr="00037524">
        <w:rPr>
          <w:rFonts w:hint="eastAsia"/>
          <w:bCs/>
          <w:sz w:val="24"/>
        </w:rPr>
        <w:t>）热机械性能测试</w:t>
      </w:r>
    </w:p>
    <w:p w14:paraId="0356740A"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在</w:t>
      </w:r>
      <w:r>
        <w:rPr>
          <w:rFonts w:hint="eastAsia"/>
          <w:bCs/>
          <w:sz w:val="24"/>
        </w:rPr>
        <w:t>室温</w:t>
      </w:r>
      <w:r>
        <w:rPr>
          <w:bCs/>
          <w:sz w:val="24"/>
        </w:rPr>
        <w:t>~</w:t>
      </w:r>
      <w:r w:rsidRPr="00037524">
        <w:rPr>
          <w:rFonts w:hint="eastAsia"/>
          <w:bCs/>
          <w:sz w:val="24"/>
        </w:rPr>
        <w:t>800</w:t>
      </w:r>
      <w:r>
        <w:rPr>
          <w:bCs/>
          <w:sz w:val="24"/>
        </w:rPr>
        <w:t xml:space="preserve"> </w:t>
      </w:r>
      <w:r w:rsidRPr="00037524">
        <w:rPr>
          <w:rFonts w:hint="eastAsia"/>
          <w:bCs/>
          <w:sz w:val="24"/>
        </w:rPr>
        <w:t>℃温度条件及</w:t>
      </w:r>
      <w:r w:rsidRPr="00037524">
        <w:rPr>
          <w:rFonts w:hint="eastAsia"/>
          <w:bCs/>
          <w:sz w:val="24"/>
        </w:rPr>
        <w:t>0</w:t>
      </w:r>
      <w:r>
        <w:rPr>
          <w:bCs/>
          <w:sz w:val="24"/>
        </w:rPr>
        <w:t>~</w:t>
      </w:r>
      <w:r w:rsidRPr="00037524">
        <w:rPr>
          <w:rFonts w:hint="eastAsia"/>
          <w:bCs/>
          <w:sz w:val="24"/>
        </w:rPr>
        <w:t>30</w:t>
      </w:r>
      <w:r>
        <w:rPr>
          <w:bCs/>
          <w:sz w:val="24"/>
        </w:rPr>
        <w:t xml:space="preserve"> </w:t>
      </w:r>
      <w:proofErr w:type="spellStart"/>
      <w:r w:rsidRPr="00037524">
        <w:rPr>
          <w:rFonts w:hint="eastAsia"/>
          <w:bCs/>
          <w:sz w:val="24"/>
        </w:rPr>
        <w:t>kN</w:t>
      </w:r>
      <w:proofErr w:type="spellEnd"/>
      <w:r w:rsidRPr="00037524">
        <w:rPr>
          <w:rFonts w:hint="eastAsia"/>
          <w:bCs/>
          <w:sz w:val="24"/>
        </w:rPr>
        <w:t>压力载荷下测试水冷包层</w:t>
      </w:r>
      <w:r w:rsidRPr="00037524">
        <w:rPr>
          <w:bCs/>
          <w:sz w:val="24"/>
        </w:rPr>
        <w:t>Li</w:t>
      </w:r>
      <w:r w:rsidRPr="00037524">
        <w:rPr>
          <w:bCs/>
          <w:sz w:val="24"/>
          <w:vertAlign w:val="subscript"/>
        </w:rPr>
        <w:t>2</w:t>
      </w:r>
      <w:r w:rsidRPr="00037524">
        <w:rPr>
          <w:bCs/>
          <w:sz w:val="24"/>
        </w:rPr>
        <w:t>TiO</w:t>
      </w:r>
      <w:r w:rsidRPr="00037524">
        <w:rPr>
          <w:bCs/>
          <w:sz w:val="24"/>
          <w:vertAlign w:val="subscript"/>
        </w:rPr>
        <w:t>3</w:t>
      </w:r>
      <w:r w:rsidRPr="00037524">
        <w:rPr>
          <w:bCs/>
          <w:sz w:val="24"/>
        </w:rPr>
        <w:t>&amp;Be</w:t>
      </w:r>
      <w:r w:rsidRPr="00037524">
        <w:rPr>
          <w:bCs/>
          <w:sz w:val="24"/>
          <w:vertAlign w:val="subscript"/>
        </w:rPr>
        <w:t>12</w:t>
      </w:r>
      <w:r w:rsidRPr="00037524">
        <w:rPr>
          <w:bCs/>
          <w:sz w:val="24"/>
        </w:rPr>
        <w:t>Ti</w:t>
      </w:r>
      <w:r w:rsidRPr="00037524">
        <w:rPr>
          <w:rFonts w:hint="eastAsia"/>
          <w:bCs/>
          <w:sz w:val="24"/>
        </w:rPr>
        <w:t>混合球床（以下简称混合球床）的热机械性能，获得混合球床在单轴加载</w:t>
      </w:r>
      <w:r w:rsidRPr="00037524">
        <w:rPr>
          <w:rFonts w:hint="eastAsia"/>
          <w:bCs/>
          <w:sz w:val="24"/>
        </w:rPr>
        <w:t>/</w:t>
      </w:r>
      <w:r w:rsidRPr="00037524">
        <w:rPr>
          <w:rFonts w:hint="eastAsia"/>
          <w:bCs/>
          <w:sz w:val="24"/>
        </w:rPr>
        <w:t>卸载条件下的应力</w:t>
      </w:r>
      <w:r w:rsidRPr="00037524">
        <w:rPr>
          <w:rFonts w:hint="eastAsia"/>
          <w:bCs/>
          <w:sz w:val="24"/>
        </w:rPr>
        <w:t>-</w:t>
      </w:r>
      <w:r w:rsidRPr="00037524">
        <w:rPr>
          <w:rFonts w:hint="eastAsia"/>
          <w:bCs/>
          <w:sz w:val="24"/>
        </w:rPr>
        <w:t>应变曲线，</w:t>
      </w:r>
      <w:r>
        <w:rPr>
          <w:rFonts w:hint="eastAsia"/>
          <w:bCs/>
          <w:sz w:val="24"/>
        </w:rPr>
        <w:t>测量</w:t>
      </w:r>
      <w:r w:rsidRPr="00037524">
        <w:rPr>
          <w:rFonts w:hint="eastAsia"/>
          <w:bCs/>
          <w:sz w:val="24"/>
        </w:rPr>
        <w:t>混合球床在特定气体氛围中的有效热导率。</w:t>
      </w:r>
    </w:p>
    <w:p w14:paraId="26AE5370" w14:textId="77777777" w:rsidR="00942208"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w:t>
      </w:r>
      <w:r w:rsidRPr="00037524">
        <w:rPr>
          <w:rFonts w:hint="eastAsia"/>
          <w:bCs/>
          <w:sz w:val="24"/>
        </w:rPr>
        <w:t>2</w:t>
      </w:r>
      <w:r w:rsidRPr="00037524">
        <w:rPr>
          <w:rFonts w:hint="eastAsia"/>
          <w:bCs/>
          <w:sz w:val="24"/>
        </w:rPr>
        <w:t>）混合球床破碎失效的工业</w:t>
      </w:r>
      <w:r w:rsidRPr="00037524">
        <w:rPr>
          <w:rFonts w:hint="eastAsia"/>
          <w:bCs/>
          <w:sz w:val="24"/>
        </w:rPr>
        <w:t>CT</w:t>
      </w:r>
      <w:r w:rsidRPr="00037524">
        <w:rPr>
          <w:rFonts w:hint="eastAsia"/>
          <w:bCs/>
          <w:sz w:val="24"/>
        </w:rPr>
        <w:t>原位扫描测试</w:t>
      </w:r>
    </w:p>
    <w:p w14:paraId="08C3C52F" w14:textId="77777777" w:rsidR="00942208" w:rsidRPr="00037524" w:rsidRDefault="00942208" w:rsidP="00942208">
      <w:pPr>
        <w:adjustRightInd w:val="0"/>
        <w:snapToGrid w:val="0"/>
        <w:spacing w:beforeLines="50" w:before="156" w:line="360" w:lineRule="auto"/>
        <w:ind w:firstLineChars="200" w:firstLine="480"/>
        <w:rPr>
          <w:bCs/>
          <w:sz w:val="24"/>
        </w:rPr>
      </w:pPr>
      <w:r>
        <w:rPr>
          <w:rFonts w:hint="eastAsia"/>
          <w:bCs/>
          <w:sz w:val="24"/>
        </w:rPr>
        <w:t>结合工业</w:t>
      </w:r>
      <w:r>
        <w:rPr>
          <w:rFonts w:hint="eastAsia"/>
          <w:bCs/>
          <w:sz w:val="24"/>
        </w:rPr>
        <w:t>C</w:t>
      </w:r>
      <w:r>
        <w:rPr>
          <w:bCs/>
          <w:sz w:val="24"/>
        </w:rPr>
        <w:t>T</w:t>
      </w:r>
      <w:r>
        <w:rPr>
          <w:rFonts w:hint="eastAsia"/>
          <w:bCs/>
          <w:sz w:val="24"/>
        </w:rPr>
        <w:t>，</w:t>
      </w:r>
      <w:r w:rsidRPr="00037524">
        <w:rPr>
          <w:rFonts w:hint="eastAsia"/>
          <w:bCs/>
          <w:sz w:val="24"/>
        </w:rPr>
        <w:t>在</w:t>
      </w:r>
      <w:r>
        <w:rPr>
          <w:rFonts w:hint="eastAsia"/>
          <w:bCs/>
          <w:sz w:val="24"/>
        </w:rPr>
        <w:t>室温</w:t>
      </w:r>
      <w:r>
        <w:rPr>
          <w:rFonts w:hint="eastAsia"/>
          <w:bCs/>
          <w:sz w:val="24"/>
        </w:rPr>
        <w:t>~</w:t>
      </w:r>
      <w:r w:rsidRPr="00037524">
        <w:rPr>
          <w:rFonts w:hint="eastAsia"/>
          <w:bCs/>
          <w:sz w:val="24"/>
        </w:rPr>
        <w:t>800</w:t>
      </w:r>
      <w:r>
        <w:rPr>
          <w:bCs/>
          <w:sz w:val="24"/>
        </w:rPr>
        <w:t xml:space="preserve"> </w:t>
      </w:r>
      <w:r w:rsidRPr="00037524">
        <w:rPr>
          <w:rFonts w:hint="eastAsia"/>
          <w:bCs/>
          <w:sz w:val="24"/>
        </w:rPr>
        <w:t>℃温度条件及</w:t>
      </w:r>
      <w:r w:rsidRPr="00037524">
        <w:rPr>
          <w:rFonts w:hint="eastAsia"/>
          <w:bCs/>
          <w:sz w:val="24"/>
        </w:rPr>
        <w:t>0</w:t>
      </w:r>
      <w:r>
        <w:rPr>
          <w:bCs/>
          <w:sz w:val="24"/>
        </w:rPr>
        <w:t>~</w:t>
      </w:r>
      <w:r w:rsidRPr="00037524">
        <w:rPr>
          <w:rFonts w:hint="eastAsia"/>
          <w:bCs/>
          <w:sz w:val="24"/>
        </w:rPr>
        <w:t>30</w:t>
      </w:r>
      <w:r>
        <w:rPr>
          <w:bCs/>
          <w:sz w:val="24"/>
        </w:rPr>
        <w:t xml:space="preserve"> </w:t>
      </w:r>
      <w:proofErr w:type="spellStart"/>
      <w:r w:rsidRPr="00037524">
        <w:rPr>
          <w:rFonts w:hint="eastAsia"/>
          <w:bCs/>
          <w:sz w:val="24"/>
        </w:rPr>
        <w:t>kN</w:t>
      </w:r>
      <w:proofErr w:type="spellEnd"/>
      <w:r w:rsidRPr="00037524">
        <w:rPr>
          <w:rFonts w:hint="eastAsia"/>
          <w:bCs/>
          <w:sz w:val="24"/>
        </w:rPr>
        <w:t>压力载荷下</w:t>
      </w:r>
      <w:r>
        <w:rPr>
          <w:rFonts w:hint="eastAsia"/>
          <w:bCs/>
          <w:sz w:val="24"/>
        </w:rPr>
        <w:t>获得</w:t>
      </w:r>
      <w:r w:rsidRPr="00037524">
        <w:rPr>
          <w:rFonts w:hint="eastAsia"/>
          <w:bCs/>
          <w:sz w:val="24"/>
        </w:rPr>
        <w:t>混合球</w:t>
      </w:r>
      <w:proofErr w:type="gramStart"/>
      <w:r w:rsidRPr="00037524">
        <w:rPr>
          <w:rFonts w:hint="eastAsia"/>
          <w:bCs/>
          <w:sz w:val="24"/>
        </w:rPr>
        <w:t>床内部</w:t>
      </w:r>
      <w:proofErr w:type="gramEnd"/>
      <w:r>
        <w:rPr>
          <w:rFonts w:hint="eastAsia"/>
          <w:bCs/>
          <w:sz w:val="24"/>
        </w:rPr>
        <w:t>三维填充</w:t>
      </w:r>
      <w:r w:rsidRPr="00037524">
        <w:rPr>
          <w:rFonts w:hint="eastAsia"/>
          <w:bCs/>
          <w:sz w:val="24"/>
        </w:rPr>
        <w:t>结构，获得高清混合球床颗粒破碎状态和分布特征图像，测定破碎发生后混合球床的热机械性能。</w:t>
      </w:r>
    </w:p>
    <w:p w14:paraId="59705937"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2</w:t>
      </w:r>
      <w:r w:rsidRPr="00037524">
        <w:rPr>
          <w:bCs/>
          <w:sz w:val="24"/>
        </w:rPr>
        <w:t>.2</w:t>
      </w:r>
      <w:r w:rsidRPr="00037524">
        <w:rPr>
          <w:rFonts w:hint="eastAsia"/>
          <w:bCs/>
          <w:sz w:val="24"/>
        </w:rPr>
        <w:t>主要功能</w:t>
      </w:r>
    </w:p>
    <w:p w14:paraId="461B7536"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w:t>
      </w:r>
      <w:r w:rsidRPr="00037524">
        <w:rPr>
          <w:rFonts w:hint="eastAsia"/>
          <w:bCs/>
          <w:sz w:val="24"/>
        </w:rPr>
        <w:t>1</w:t>
      </w:r>
      <w:r w:rsidRPr="00037524">
        <w:rPr>
          <w:rFonts w:hint="eastAsia"/>
          <w:bCs/>
          <w:sz w:val="24"/>
        </w:rPr>
        <w:t>）该实验系统能够实现内部空间抽真空后充入</w:t>
      </w:r>
      <w:r>
        <w:rPr>
          <w:rFonts w:hint="eastAsia"/>
          <w:bCs/>
          <w:sz w:val="24"/>
        </w:rPr>
        <w:t>气体</w:t>
      </w:r>
      <w:r w:rsidRPr="00037524">
        <w:rPr>
          <w:rFonts w:hint="eastAsia"/>
          <w:bCs/>
          <w:sz w:val="24"/>
        </w:rPr>
        <w:t>并全程保持密封，</w:t>
      </w:r>
      <w:proofErr w:type="gramStart"/>
      <w:r w:rsidRPr="00037524">
        <w:rPr>
          <w:rFonts w:hint="eastAsia"/>
          <w:bCs/>
          <w:sz w:val="24"/>
        </w:rPr>
        <w:t>实验全</w:t>
      </w:r>
      <w:proofErr w:type="gramEnd"/>
      <w:r w:rsidRPr="00037524">
        <w:rPr>
          <w:rFonts w:hint="eastAsia"/>
          <w:bCs/>
          <w:sz w:val="24"/>
        </w:rPr>
        <w:t>过程中可为混球</w:t>
      </w:r>
      <w:proofErr w:type="gramStart"/>
      <w:r w:rsidRPr="00037524">
        <w:rPr>
          <w:rFonts w:hint="eastAsia"/>
          <w:bCs/>
          <w:sz w:val="24"/>
        </w:rPr>
        <w:t>床单元提供</w:t>
      </w:r>
      <w:proofErr w:type="gramEnd"/>
      <w:r w:rsidRPr="00037524">
        <w:rPr>
          <w:rFonts w:hint="eastAsia"/>
          <w:bCs/>
          <w:sz w:val="24"/>
        </w:rPr>
        <w:t>0.1</w:t>
      </w:r>
      <w:r>
        <w:rPr>
          <w:bCs/>
          <w:sz w:val="24"/>
        </w:rPr>
        <w:t>~</w:t>
      </w:r>
      <w:r w:rsidRPr="00037524">
        <w:rPr>
          <w:rFonts w:hint="eastAsia"/>
          <w:bCs/>
          <w:sz w:val="24"/>
        </w:rPr>
        <w:t>0.3</w:t>
      </w:r>
      <w:r w:rsidRPr="00037524">
        <w:rPr>
          <w:bCs/>
          <w:sz w:val="24"/>
        </w:rPr>
        <w:t xml:space="preserve"> </w:t>
      </w:r>
      <w:r w:rsidRPr="00037524">
        <w:rPr>
          <w:rFonts w:hint="eastAsia"/>
          <w:bCs/>
          <w:sz w:val="24"/>
        </w:rPr>
        <w:t>MPa</w:t>
      </w:r>
      <w:r>
        <w:rPr>
          <w:rFonts w:hint="eastAsia"/>
          <w:bCs/>
          <w:sz w:val="24"/>
        </w:rPr>
        <w:t>的气体</w:t>
      </w:r>
      <w:r w:rsidRPr="00037524">
        <w:rPr>
          <w:rFonts w:hint="eastAsia"/>
          <w:bCs/>
          <w:sz w:val="24"/>
        </w:rPr>
        <w:t>氛围</w:t>
      </w:r>
      <w:r>
        <w:rPr>
          <w:rFonts w:hint="eastAsia"/>
          <w:bCs/>
          <w:sz w:val="24"/>
        </w:rPr>
        <w:t>；</w:t>
      </w:r>
      <w:r w:rsidRPr="00037524">
        <w:rPr>
          <w:rFonts w:hint="eastAsia"/>
          <w:bCs/>
          <w:sz w:val="24"/>
        </w:rPr>
        <w:t>系统真空度可达绝对压力</w:t>
      </w:r>
      <w:r w:rsidRPr="00037524">
        <w:rPr>
          <w:rFonts w:hint="eastAsia"/>
          <w:bCs/>
          <w:sz w:val="24"/>
        </w:rPr>
        <w:t>100 Pa</w:t>
      </w:r>
      <w:r w:rsidRPr="00037524">
        <w:rPr>
          <w:rFonts w:hint="eastAsia"/>
          <w:bCs/>
          <w:sz w:val="24"/>
        </w:rPr>
        <w:t>，漏率优于</w:t>
      </w:r>
      <w:r w:rsidRPr="00037524">
        <w:rPr>
          <w:rFonts w:hint="eastAsia"/>
          <w:bCs/>
          <w:sz w:val="24"/>
        </w:rPr>
        <w:t>10</w:t>
      </w:r>
      <w:r w:rsidRPr="00037524">
        <w:rPr>
          <w:rFonts w:hint="eastAsia"/>
          <w:bCs/>
          <w:sz w:val="24"/>
          <w:vertAlign w:val="superscript"/>
        </w:rPr>
        <w:t xml:space="preserve">-6 </w:t>
      </w:r>
      <w:r w:rsidRPr="00037524">
        <w:rPr>
          <w:rFonts w:hint="eastAsia"/>
          <w:bCs/>
          <w:sz w:val="24"/>
        </w:rPr>
        <w:t>Pa</w:t>
      </w:r>
      <w:r w:rsidRPr="00037524">
        <w:rPr>
          <w:rFonts w:ascii="微软雅黑" w:eastAsia="微软雅黑" w:hAnsi="微软雅黑" w:hint="eastAsia"/>
          <w:bCs/>
          <w:sz w:val="24"/>
        </w:rPr>
        <w:t>∙</w:t>
      </w:r>
      <w:r w:rsidRPr="00037524">
        <w:rPr>
          <w:rFonts w:hint="eastAsia"/>
          <w:bCs/>
          <w:sz w:val="24"/>
        </w:rPr>
        <w:t>m</w:t>
      </w:r>
      <w:r w:rsidRPr="00037524">
        <w:rPr>
          <w:rFonts w:hint="eastAsia"/>
          <w:bCs/>
          <w:sz w:val="24"/>
          <w:vertAlign w:val="superscript"/>
        </w:rPr>
        <w:t>3</w:t>
      </w:r>
      <w:r w:rsidRPr="00037524">
        <w:rPr>
          <w:rFonts w:hint="eastAsia"/>
          <w:bCs/>
          <w:sz w:val="24"/>
        </w:rPr>
        <w:t>/s</w:t>
      </w:r>
      <w:r w:rsidRPr="00037524">
        <w:rPr>
          <w:rFonts w:hint="eastAsia"/>
          <w:bCs/>
          <w:sz w:val="24"/>
        </w:rPr>
        <w:t>，</w:t>
      </w:r>
      <w:r>
        <w:rPr>
          <w:rFonts w:hint="eastAsia"/>
          <w:bCs/>
          <w:sz w:val="24"/>
        </w:rPr>
        <w:t>气体</w:t>
      </w:r>
      <w:r w:rsidRPr="00037524">
        <w:rPr>
          <w:rFonts w:hint="eastAsia"/>
          <w:bCs/>
          <w:sz w:val="24"/>
        </w:rPr>
        <w:t>压力测量精度优于±</w:t>
      </w:r>
      <w:r w:rsidRPr="00037524">
        <w:rPr>
          <w:rFonts w:hint="eastAsia"/>
          <w:bCs/>
          <w:sz w:val="24"/>
        </w:rPr>
        <w:t>1%F.S.</w:t>
      </w:r>
      <w:r w:rsidRPr="00037524">
        <w:rPr>
          <w:rFonts w:hint="eastAsia"/>
          <w:bCs/>
          <w:sz w:val="24"/>
        </w:rPr>
        <w:t>。</w:t>
      </w:r>
    </w:p>
    <w:p w14:paraId="266C777A"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w:t>
      </w:r>
      <w:r w:rsidRPr="00037524">
        <w:rPr>
          <w:bCs/>
          <w:sz w:val="24"/>
        </w:rPr>
        <w:t>2</w:t>
      </w:r>
      <w:r w:rsidRPr="00037524">
        <w:rPr>
          <w:rFonts w:hint="eastAsia"/>
          <w:bCs/>
          <w:sz w:val="24"/>
        </w:rPr>
        <w:t>）该实验系统具备程序升、降温控制和循环加载、卸载控制功能。可实现</w:t>
      </w:r>
      <w:r>
        <w:rPr>
          <w:rFonts w:hint="eastAsia"/>
          <w:bCs/>
          <w:sz w:val="24"/>
        </w:rPr>
        <w:t>室温</w:t>
      </w:r>
      <w:r>
        <w:rPr>
          <w:rFonts w:hint="eastAsia"/>
          <w:bCs/>
          <w:sz w:val="24"/>
        </w:rPr>
        <w:t>~</w:t>
      </w:r>
      <w:r w:rsidRPr="00037524">
        <w:rPr>
          <w:rFonts w:hint="eastAsia"/>
          <w:bCs/>
          <w:sz w:val="24"/>
        </w:rPr>
        <w:t>800</w:t>
      </w:r>
      <w:r w:rsidRPr="00037524">
        <w:rPr>
          <w:rFonts w:hint="eastAsia"/>
          <w:bCs/>
          <w:sz w:val="24"/>
        </w:rPr>
        <w:t>℃的均匀升、降温控制</w:t>
      </w:r>
      <w:r>
        <w:rPr>
          <w:rFonts w:hint="eastAsia"/>
          <w:bCs/>
          <w:sz w:val="24"/>
        </w:rPr>
        <w:t>，</w:t>
      </w:r>
      <w:r w:rsidRPr="00037524">
        <w:rPr>
          <w:rFonts w:hint="eastAsia"/>
          <w:bCs/>
          <w:sz w:val="24"/>
        </w:rPr>
        <w:t>控温精度优于±</w:t>
      </w:r>
      <w:r w:rsidRPr="00037524">
        <w:rPr>
          <w:rFonts w:hint="eastAsia"/>
          <w:bCs/>
          <w:sz w:val="24"/>
        </w:rPr>
        <w:t>1</w:t>
      </w:r>
      <w:r w:rsidRPr="00037524">
        <w:rPr>
          <w:rFonts w:hint="eastAsia"/>
          <w:bCs/>
          <w:sz w:val="24"/>
        </w:rPr>
        <w:t>℃；可实现最大压力载荷</w:t>
      </w:r>
      <w:r w:rsidRPr="00037524">
        <w:rPr>
          <w:rFonts w:hint="eastAsia"/>
          <w:bCs/>
          <w:sz w:val="24"/>
        </w:rPr>
        <w:lastRenderedPageBreak/>
        <w:sym w:font="Symbol" w:char="F0B3"/>
      </w:r>
      <w:r w:rsidRPr="00037524">
        <w:rPr>
          <w:rFonts w:hint="eastAsia"/>
          <w:bCs/>
          <w:sz w:val="24"/>
        </w:rPr>
        <w:t>30</w:t>
      </w:r>
      <w:r>
        <w:rPr>
          <w:bCs/>
          <w:sz w:val="24"/>
        </w:rPr>
        <w:t xml:space="preserve"> </w:t>
      </w:r>
      <w:r w:rsidRPr="00037524">
        <w:rPr>
          <w:rFonts w:hint="eastAsia"/>
          <w:bCs/>
          <w:sz w:val="24"/>
        </w:rPr>
        <w:t>KN</w:t>
      </w:r>
      <w:r w:rsidRPr="00037524">
        <w:rPr>
          <w:rFonts w:hint="eastAsia"/>
          <w:bCs/>
          <w:sz w:val="24"/>
        </w:rPr>
        <w:t>；可实现球床形变</w:t>
      </w:r>
      <w:r>
        <w:rPr>
          <w:rFonts w:hint="eastAsia"/>
          <w:bCs/>
          <w:sz w:val="24"/>
        </w:rPr>
        <w:t>量</w:t>
      </w:r>
      <w:r w:rsidRPr="00037524">
        <w:rPr>
          <w:rFonts w:hint="eastAsia"/>
          <w:bCs/>
          <w:sz w:val="24"/>
        </w:rPr>
        <w:t>测量，相对误差不超过±</w:t>
      </w:r>
      <w:r w:rsidRPr="00037524">
        <w:rPr>
          <w:rFonts w:hint="eastAsia"/>
          <w:bCs/>
          <w:sz w:val="24"/>
        </w:rPr>
        <w:t>1%</w:t>
      </w:r>
      <w:r w:rsidRPr="00037524">
        <w:rPr>
          <w:rFonts w:hint="eastAsia"/>
          <w:bCs/>
          <w:sz w:val="24"/>
        </w:rPr>
        <w:t>。</w:t>
      </w:r>
    </w:p>
    <w:p w14:paraId="2A305B83"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w:t>
      </w:r>
      <w:r w:rsidRPr="00037524">
        <w:rPr>
          <w:bCs/>
          <w:sz w:val="24"/>
        </w:rPr>
        <w:t>3</w:t>
      </w:r>
      <w:r w:rsidRPr="00037524">
        <w:rPr>
          <w:rFonts w:hint="eastAsia"/>
          <w:bCs/>
          <w:sz w:val="24"/>
        </w:rPr>
        <w:t>）该实验系统可测量混合球床单元的有效热导率。</w:t>
      </w:r>
    </w:p>
    <w:p w14:paraId="1C33826A"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w:t>
      </w:r>
      <w:r w:rsidRPr="00037524">
        <w:rPr>
          <w:bCs/>
          <w:sz w:val="24"/>
        </w:rPr>
        <w:t>4</w:t>
      </w:r>
      <w:r w:rsidRPr="00037524">
        <w:rPr>
          <w:rFonts w:hint="eastAsia"/>
          <w:bCs/>
          <w:sz w:val="24"/>
        </w:rPr>
        <w:t>）该实验系统可以对球床单元（尺寸直径</w:t>
      </w:r>
      <w:r w:rsidRPr="00037524">
        <w:rPr>
          <w:rFonts w:hint="eastAsia"/>
          <w:bCs/>
          <w:sz w:val="24"/>
        </w:rPr>
        <w:sym w:font="Symbol" w:char="F0B3"/>
      </w:r>
      <w:r w:rsidRPr="00037524">
        <w:rPr>
          <w:rFonts w:hint="eastAsia"/>
          <w:bCs/>
          <w:sz w:val="24"/>
        </w:rPr>
        <w:t>4</w:t>
      </w:r>
      <w:r w:rsidRPr="00037524">
        <w:rPr>
          <w:bCs/>
          <w:sz w:val="24"/>
        </w:rPr>
        <w:t>0</w:t>
      </w:r>
      <w:r>
        <w:rPr>
          <w:bCs/>
          <w:sz w:val="24"/>
        </w:rPr>
        <w:t xml:space="preserve"> </w:t>
      </w:r>
      <w:r w:rsidRPr="00037524">
        <w:rPr>
          <w:rFonts w:hint="eastAsia"/>
          <w:bCs/>
          <w:sz w:val="24"/>
        </w:rPr>
        <w:t>mm</w:t>
      </w:r>
      <w:r w:rsidRPr="00037524">
        <w:rPr>
          <w:rFonts w:hint="eastAsia"/>
          <w:bCs/>
          <w:sz w:val="24"/>
        </w:rPr>
        <w:t>，高度</w:t>
      </w:r>
      <w:r w:rsidRPr="00037524">
        <w:rPr>
          <w:rFonts w:hint="eastAsia"/>
          <w:bCs/>
          <w:sz w:val="24"/>
        </w:rPr>
        <w:sym w:font="Symbol" w:char="F0B3"/>
      </w:r>
      <w:r w:rsidRPr="00037524">
        <w:rPr>
          <w:bCs/>
          <w:sz w:val="24"/>
        </w:rPr>
        <w:t>40</w:t>
      </w:r>
      <w:r>
        <w:rPr>
          <w:bCs/>
          <w:sz w:val="24"/>
        </w:rPr>
        <w:t xml:space="preserve"> </w:t>
      </w:r>
      <w:r w:rsidRPr="00037524">
        <w:rPr>
          <w:rFonts w:hint="eastAsia"/>
          <w:bCs/>
          <w:sz w:val="24"/>
        </w:rPr>
        <w:t>mm</w:t>
      </w:r>
      <w:r w:rsidRPr="00037524">
        <w:rPr>
          <w:rFonts w:hint="eastAsia"/>
          <w:bCs/>
          <w:sz w:val="24"/>
        </w:rPr>
        <w:t>）进行加载</w:t>
      </w:r>
      <w:r w:rsidRPr="00037524">
        <w:rPr>
          <w:rFonts w:hint="eastAsia"/>
          <w:bCs/>
          <w:sz w:val="24"/>
        </w:rPr>
        <w:t>/</w:t>
      </w:r>
      <w:r w:rsidRPr="00037524">
        <w:rPr>
          <w:bCs/>
          <w:sz w:val="24"/>
        </w:rPr>
        <w:t>卸载</w:t>
      </w:r>
      <w:r w:rsidRPr="00037524">
        <w:rPr>
          <w:rFonts w:hint="eastAsia"/>
          <w:bCs/>
          <w:sz w:val="24"/>
        </w:rPr>
        <w:t>和均匀加热。内部承载筒等部件满足上述特定温度和压力要求。</w:t>
      </w:r>
    </w:p>
    <w:p w14:paraId="7F1EDD78"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w:t>
      </w:r>
      <w:r w:rsidRPr="00037524">
        <w:rPr>
          <w:bCs/>
          <w:sz w:val="24"/>
        </w:rPr>
        <w:t>5</w:t>
      </w:r>
      <w:r w:rsidRPr="00037524">
        <w:rPr>
          <w:rFonts w:hint="eastAsia"/>
          <w:bCs/>
          <w:sz w:val="24"/>
        </w:rPr>
        <w:t>）该实验系统可</w:t>
      </w:r>
      <w:r>
        <w:rPr>
          <w:rFonts w:hint="eastAsia"/>
          <w:bCs/>
          <w:sz w:val="24"/>
        </w:rPr>
        <w:t>安装在</w:t>
      </w:r>
      <w:r w:rsidRPr="00037524">
        <w:rPr>
          <w:rFonts w:hint="eastAsia"/>
          <w:bCs/>
          <w:sz w:val="24"/>
        </w:rPr>
        <w:t>在恒温，微负压的手套箱内并</w:t>
      </w:r>
      <w:r>
        <w:rPr>
          <w:rFonts w:hint="eastAsia"/>
          <w:bCs/>
          <w:sz w:val="24"/>
        </w:rPr>
        <w:t>进行</w:t>
      </w:r>
      <w:r w:rsidRPr="00037524">
        <w:rPr>
          <w:rFonts w:hint="eastAsia"/>
          <w:bCs/>
          <w:sz w:val="24"/>
        </w:rPr>
        <w:t>操作。</w:t>
      </w:r>
    </w:p>
    <w:p w14:paraId="5E2330F0" w14:textId="77777777" w:rsidR="00942208" w:rsidRPr="00BA3132" w:rsidRDefault="00942208" w:rsidP="00942208">
      <w:pPr>
        <w:adjustRightInd w:val="0"/>
        <w:snapToGrid w:val="0"/>
        <w:spacing w:beforeLines="50" w:before="156" w:line="360" w:lineRule="auto"/>
        <w:ind w:firstLineChars="200" w:firstLine="480"/>
        <w:rPr>
          <w:rFonts w:hint="eastAsia"/>
          <w:bCs/>
          <w:sz w:val="24"/>
        </w:rPr>
      </w:pPr>
      <w:r w:rsidRPr="00037524">
        <w:rPr>
          <w:rFonts w:hint="eastAsia"/>
          <w:bCs/>
          <w:sz w:val="24"/>
        </w:rPr>
        <w:t>（</w:t>
      </w:r>
      <w:r w:rsidRPr="00037524">
        <w:rPr>
          <w:bCs/>
          <w:sz w:val="24"/>
        </w:rPr>
        <w:t>6</w:t>
      </w:r>
      <w:r w:rsidRPr="00037524">
        <w:rPr>
          <w:rFonts w:hint="eastAsia"/>
          <w:bCs/>
          <w:sz w:val="24"/>
        </w:rPr>
        <w:t>）该实验系统可与</w:t>
      </w:r>
      <w:r>
        <w:rPr>
          <w:rFonts w:hint="eastAsia"/>
          <w:bCs/>
          <w:sz w:val="24"/>
        </w:rPr>
        <w:t>实验室</w:t>
      </w:r>
      <w:r w:rsidRPr="00037524">
        <w:rPr>
          <w:rFonts w:hint="eastAsia"/>
          <w:bCs/>
          <w:sz w:val="24"/>
        </w:rPr>
        <w:t>已有的</w:t>
      </w:r>
      <w:r w:rsidRPr="00037524">
        <w:rPr>
          <w:rFonts w:hint="eastAsia"/>
          <w:bCs/>
          <w:sz w:val="24"/>
        </w:rPr>
        <w:t>3</w:t>
      </w:r>
      <w:r w:rsidRPr="00037524">
        <w:rPr>
          <w:bCs/>
          <w:sz w:val="24"/>
        </w:rPr>
        <w:t>D</w:t>
      </w:r>
      <w:r w:rsidRPr="00037524">
        <w:rPr>
          <w:rFonts w:hint="eastAsia"/>
          <w:bCs/>
          <w:sz w:val="24"/>
        </w:rPr>
        <w:t>显微断层扫描仪（</w:t>
      </w:r>
      <w:r w:rsidRPr="00037524">
        <w:rPr>
          <w:rFonts w:hint="eastAsia"/>
          <w:bCs/>
          <w:sz w:val="24"/>
        </w:rPr>
        <w:t>Nano</w:t>
      </w:r>
      <w:r w:rsidRPr="00037524">
        <w:rPr>
          <w:bCs/>
          <w:sz w:val="24"/>
        </w:rPr>
        <w:t>-V</w:t>
      </w:r>
      <w:r w:rsidRPr="00037524">
        <w:rPr>
          <w:rFonts w:hint="eastAsia"/>
          <w:bCs/>
          <w:sz w:val="24"/>
        </w:rPr>
        <w:t>oxel</w:t>
      </w:r>
      <w:r w:rsidRPr="00037524">
        <w:rPr>
          <w:bCs/>
          <w:sz w:val="24"/>
        </w:rPr>
        <w:t xml:space="preserve"> 5000</w:t>
      </w:r>
      <w:r w:rsidRPr="00037524">
        <w:rPr>
          <w:rFonts w:hint="eastAsia"/>
          <w:bCs/>
          <w:sz w:val="24"/>
        </w:rPr>
        <w:t>）适配，并在</w:t>
      </w:r>
      <w:r w:rsidRPr="00037524">
        <w:rPr>
          <w:bCs/>
          <w:sz w:val="24"/>
        </w:rPr>
        <w:t>扫描过程中</w:t>
      </w:r>
      <w:r w:rsidRPr="00037524">
        <w:rPr>
          <w:rFonts w:hint="eastAsia"/>
          <w:bCs/>
          <w:sz w:val="24"/>
        </w:rPr>
        <w:t>可获得良好的图像效果</w:t>
      </w:r>
      <w:r w:rsidRPr="00037524">
        <w:rPr>
          <w:bCs/>
          <w:sz w:val="24"/>
        </w:rPr>
        <w:t>。</w:t>
      </w:r>
      <w:r w:rsidRPr="00037524" w:rsidDel="007308CB">
        <w:rPr>
          <w:rFonts w:hint="eastAsia"/>
          <w:bCs/>
          <w:sz w:val="24"/>
        </w:rPr>
        <w:t xml:space="preserve"> </w:t>
      </w:r>
    </w:p>
    <w:p w14:paraId="07195A35" w14:textId="77777777" w:rsidR="00942208" w:rsidRDefault="00942208" w:rsidP="00942208">
      <w:pPr>
        <w:numPr>
          <w:ilvl w:val="0"/>
          <w:numId w:val="2"/>
        </w:numPr>
        <w:adjustRightInd w:val="0"/>
        <w:snapToGrid w:val="0"/>
        <w:spacing w:beforeLines="50" w:before="156"/>
        <w:rPr>
          <w:rFonts w:ascii="宋体" w:hAnsi="宋体" w:cs="Arial"/>
          <w:b/>
          <w:color w:val="000000"/>
          <w:sz w:val="24"/>
        </w:rPr>
      </w:pPr>
      <w:r w:rsidRPr="00C4168B">
        <w:rPr>
          <w:rFonts w:ascii="宋体" w:hAnsi="宋体" w:cs="Arial"/>
          <w:b/>
          <w:color w:val="000000"/>
          <w:sz w:val="24"/>
        </w:rPr>
        <w:t>工作条件</w:t>
      </w:r>
    </w:p>
    <w:p w14:paraId="72A64FC2" w14:textId="77777777" w:rsidR="00942208" w:rsidRPr="00037524" w:rsidRDefault="00942208" w:rsidP="00942208">
      <w:pPr>
        <w:adjustRightInd w:val="0"/>
        <w:snapToGrid w:val="0"/>
        <w:spacing w:beforeLines="50" w:before="156" w:line="360" w:lineRule="auto"/>
        <w:ind w:firstLineChars="200" w:firstLine="480"/>
        <w:rPr>
          <w:b/>
          <w:sz w:val="24"/>
        </w:rPr>
      </w:pPr>
      <w:r w:rsidRPr="00037524">
        <w:rPr>
          <w:rFonts w:hint="eastAsia"/>
          <w:bCs/>
          <w:sz w:val="24"/>
        </w:rPr>
        <w:t>该实验系统可长期稳定</w:t>
      </w:r>
      <w:r>
        <w:rPr>
          <w:rFonts w:hint="eastAsia"/>
          <w:bCs/>
          <w:sz w:val="24"/>
        </w:rPr>
        <w:t>在</w:t>
      </w:r>
      <w:r w:rsidRPr="00037524">
        <w:rPr>
          <w:rFonts w:hint="eastAsia"/>
          <w:bCs/>
          <w:sz w:val="24"/>
        </w:rPr>
        <w:t>常温、常压的工业</w:t>
      </w:r>
      <w:r w:rsidRPr="00037524">
        <w:rPr>
          <w:rFonts w:hint="eastAsia"/>
          <w:bCs/>
          <w:sz w:val="24"/>
        </w:rPr>
        <w:t>CT</w:t>
      </w:r>
      <w:r w:rsidRPr="00037524">
        <w:rPr>
          <w:rFonts w:hint="eastAsia"/>
          <w:bCs/>
          <w:sz w:val="24"/>
        </w:rPr>
        <w:t>铅房内，以及常温、微负压的手套箱</w:t>
      </w:r>
      <w:r>
        <w:rPr>
          <w:rFonts w:hint="eastAsia"/>
          <w:bCs/>
          <w:sz w:val="24"/>
        </w:rPr>
        <w:t>内工作</w:t>
      </w:r>
      <w:r w:rsidRPr="00037524">
        <w:rPr>
          <w:rFonts w:hint="eastAsia"/>
          <w:bCs/>
          <w:sz w:val="24"/>
        </w:rPr>
        <w:t>。</w:t>
      </w:r>
    </w:p>
    <w:p w14:paraId="714EC1A1" w14:textId="77777777" w:rsidR="00942208" w:rsidRDefault="00942208" w:rsidP="00942208">
      <w:pPr>
        <w:numPr>
          <w:ilvl w:val="0"/>
          <w:numId w:val="3"/>
        </w:numPr>
        <w:adjustRightInd w:val="0"/>
        <w:snapToGrid w:val="0"/>
        <w:spacing w:beforeLines="50" w:before="156"/>
        <w:ind w:left="505" w:hanging="505"/>
        <w:rPr>
          <w:rFonts w:ascii="宋体" w:hAnsi="宋体" w:cs="Arial"/>
          <w:b/>
          <w:color w:val="000000"/>
          <w:sz w:val="24"/>
        </w:rPr>
      </w:pPr>
      <w:r w:rsidRPr="00C4168B">
        <w:rPr>
          <w:rFonts w:ascii="宋体" w:hAnsi="宋体" w:cs="Arial" w:hint="eastAsia"/>
          <w:b/>
          <w:color w:val="000000"/>
          <w:sz w:val="24"/>
        </w:rPr>
        <w:t>主要技术指标</w:t>
      </w:r>
    </w:p>
    <w:p w14:paraId="75673CF0" w14:textId="77777777" w:rsidR="00942208" w:rsidRPr="00037524" w:rsidRDefault="00942208" w:rsidP="00942208">
      <w:pPr>
        <w:adjustRightInd w:val="0"/>
        <w:snapToGrid w:val="0"/>
        <w:spacing w:beforeLines="50" w:before="156" w:line="360" w:lineRule="auto"/>
        <w:ind w:left="480" w:hangingChars="200" w:hanging="480"/>
        <w:rPr>
          <w:bCs/>
          <w:sz w:val="24"/>
        </w:rPr>
      </w:pPr>
      <w:bookmarkStart w:id="1" w:name="_Hlk187685015"/>
      <w:r w:rsidRPr="00037524">
        <w:rPr>
          <w:rFonts w:hint="eastAsia"/>
          <w:bCs/>
          <w:sz w:val="24"/>
        </w:rPr>
        <w:t>1</w:t>
      </w:r>
      <w:r w:rsidRPr="00037524">
        <w:rPr>
          <w:rFonts w:hint="eastAsia"/>
          <w:bCs/>
          <w:sz w:val="24"/>
        </w:rPr>
        <w:t>、</w:t>
      </w:r>
      <w:r>
        <w:rPr>
          <w:rFonts w:hint="eastAsia"/>
          <w:bCs/>
          <w:sz w:val="24"/>
        </w:rPr>
        <w:t>该</w:t>
      </w:r>
      <w:r w:rsidRPr="00037524">
        <w:rPr>
          <w:rFonts w:hint="eastAsia"/>
          <w:bCs/>
          <w:sz w:val="24"/>
        </w:rPr>
        <w:t>实验系统可</w:t>
      </w:r>
      <w:r w:rsidRPr="00037524">
        <w:rPr>
          <w:bCs/>
          <w:sz w:val="24"/>
        </w:rPr>
        <w:t>以植入</w:t>
      </w:r>
      <w:r w:rsidRPr="00037524">
        <w:rPr>
          <w:rFonts w:hint="eastAsia"/>
          <w:bCs/>
          <w:sz w:val="24"/>
        </w:rPr>
        <w:t>已有的</w:t>
      </w:r>
      <w:r w:rsidRPr="00037524">
        <w:rPr>
          <w:bCs/>
          <w:sz w:val="24"/>
        </w:rPr>
        <w:t>工业</w:t>
      </w:r>
      <w:r w:rsidRPr="00037524">
        <w:rPr>
          <w:bCs/>
          <w:sz w:val="24"/>
        </w:rPr>
        <w:t>CT</w:t>
      </w:r>
      <w:r w:rsidRPr="00037524">
        <w:rPr>
          <w:bCs/>
          <w:sz w:val="24"/>
        </w:rPr>
        <w:t>（</w:t>
      </w:r>
      <w:r w:rsidRPr="00037524">
        <w:rPr>
          <w:rFonts w:hint="eastAsia"/>
          <w:bCs/>
          <w:sz w:val="24"/>
        </w:rPr>
        <w:t>Nano</w:t>
      </w:r>
      <w:r w:rsidRPr="00037524">
        <w:rPr>
          <w:bCs/>
          <w:sz w:val="24"/>
        </w:rPr>
        <w:t>-V</w:t>
      </w:r>
      <w:r w:rsidRPr="00037524">
        <w:rPr>
          <w:rFonts w:hint="eastAsia"/>
          <w:bCs/>
          <w:sz w:val="24"/>
        </w:rPr>
        <w:t>oxel</w:t>
      </w:r>
      <w:r w:rsidRPr="00037524">
        <w:rPr>
          <w:bCs/>
          <w:sz w:val="24"/>
        </w:rPr>
        <w:t xml:space="preserve"> 5000</w:t>
      </w:r>
      <w:r w:rsidRPr="00037524">
        <w:rPr>
          <w:bCs/>
          <w:sz w:val="24"/>
        </w:rPr>
        <w:t>）旋转台上，在</w:t>
      </w:r>
      <w:r>
        <w:rPr>
          <w:rFonts w:hint="eastAsia"/>
          <w:bCs/>
          <w:sz w:val="24"/>
        </w:rPr>
        <w:t>升温加压</w:t>
      </w:r>
      <w:r w:rsidRPr="00037524">
        <w:rPr>
          <w:bCs/>
          <w:sz w:val="24"/>
        </w:rPr>
        <w:t>的同时能够</w:t>
      </w:r>
      <w:r>
        <w:rPr>
          <w:rFonts w:hint="eastAsia"/>
          <w:bCs/>
          <w:sz w:val="24"/>
        </w:rPr>
        <w:t>随</w:t>
      </w:r>
      <w:r w:rsidRPr="00037524">
        <w:rPr>
          <w:bCs/>
          <w:sz w:val="24"/>
        </w:rPr>
        <w:t>CT</w:t>
      </w:r>
      <w:r w:rsidRPr="00037524">
        <w:rPr>
          <w:bCs/>
          <w:sz w:val="24"/>
        </w:rPr>
        <w:t>的旋转</w:t>
      </w:r>
      <w:r>
        <w:rPr>
          <w:rFonts w:hint="eastAsia"/>
          <w:bCs/>
          <w:sz w:val="24"/>
        </w:rPr>
        <w:t>台</w:t>
      </w:r>
      <w:r w:rsidRPr="00037524">
        <w:rPr>
          <w:rFonts w:hint="eastAsia"/>
          <w:bCs/>
          <w:sz w:val="24"/>
        </w:rPr>
        <w:t>进行</w:t>
      </w:r>
      <w:r w:rsidRPr="00037524">
        <w:rPr>
          <w:rFonts w:hint="eastAsia"/>
          <w:bCs/>
          <w:sz w:val="24"/>
        </w:rPr>
        <w:t>3</w:t>
      </w:r>
      <w:r w:rsidRPr="00037524">
        <w:rPr>
          <w:bCs/>
          <w:sz w:val="24"/>
        </w:rPr>
        <w:t>60°</w:t>
      </w:r>
      <w:r w:rsidRPr="00037524">
        <w:rPr>
          <w:bCs/>
          <w:sz w:val="24"/>
        </w:rPr>
        <w:t>旋转，实现</w:t>
      </w:r>
      <w:r w:rsidRPr="00037524">
        <w:rPr>
          <w:bCs/>
          <w:sz w:val="24"/>
        </w:rPr>
        <w:t>CT</w:t>
      </w:r>
      <w:r w:rsidRPr="00037524">
        <w:rPr>
          <w:bCs/>
          <w:sz w:val="24"/>
        </w:rPr>
        <w:t>射线扫描观测；</w:t>
      </w:r>
    </w:p>
    <w:p w14:paraId="1499C258" w14:textId="77777777" w:rsidR="00942208" w:rsidRPr="00AE4AB4" w:rsidRDefault="00942208" w:rsidP="00942208">
      <w:pPr>
        <w:adjustRightInd w:val="0"/>
        <w:snapToGrid w:val="0"/>
        <w:spacing w:beforeLines="50" w:before="156" w:line="360" w:lineRule="auto"/>
        <w:ind w:left="480" w:hangingChars="200" w:hanging="480"/>
        <w:rPr>
          <w:bCs/>
          <w:sz w:val="24"/>
        </w:rPr>
      </w:pPr>
      <w:r w:rsidRPr="00037524">
        <w:rPr>
          <w:rFonts w:hint="eastAsia"/>
          <w:bCs/>
          <w:sz w:val="24"/>
        </w:rPr>
        <w:t>2</w:t>
      </w:r>
      <w:r w:rsidRPr="00037524">
        <w:rPr>
          <w:rFonts w:hint="eastAsia"/>
          <w:bCs/>
          <w:sz w:val="24"/>
        </w:rPr>
        <w:t>、实验系统可以</w:t>
      </w:r>
      <w:r>
        <w:rPr>
          <w:rFonts w:hint="eastAsia"/>
          <w:bCs/>
          <w:sz w:val="24"/>
        </w:rPr>
        <w:t>适</w:t>
      </w:r>
      <w:r w:rsidRPr="00037524">
        <w:rPr>
          <w:rFonts w:hint="eastAsia"/>
          <w:bCs/>
          <w:sz w:val="24"/>
        </w:rPr>
        <w:t>配已有的工业</w:t>
      </w:r>
      <w:r w:rsidRPr="00037524">
        <w:rPr>
          <w:rFonts w:hint="eastAsia"/>
          <w:bCs/>
          <w:sz w:val="24"/>
        </w:rPr>
        <w:t>C</w:t>
      </w:r>
      <w:r w:rsidRPr="00037524">
        <w:rPr>
          <w:bCs/>
          <w:sz w:val="24"/>
        </w:rPr>
        <w:t>T</w:t>
      </w:r>
      <w:r w:rsidRPr="00037524">
        <w:rPr>
          <w:rFonts w:hint="eastAsia"/>
          <w:bCs/>
          <w:sz w:val="24"/>
        </w:rPr>
        <w:t>装置</w:t>
      </w:r>
      <w:r w:rsidRPr="00037524">
        <w:rPr>
          <w:bCs/>
          <w:sz w:val="24"/>
        </w:rPr>
        <w:t>（</w:t>
      </w:r>
      <w:r w:rsidRPr="00037524">
        <w:rPr>
          <w:rFonts w:hint="eastAsia"/>
          <w:bCs/>
          <w:sz w:val="24"/>
        </w:rPr>
        <w:t>Nano</w:t>
      </w:r>
      <w:r w:rsidRPr="00037524">
        <w:rPr>
          <w:bCs/>
          <w:sz w:val="24"/>
        </w:rPr>
        <w:t>-V</w:t>
      </w:r>
      <w:r w:rsidRPr="00037524">
        <w:rPr>
          <w:rFonts w:hint="eastAsia"/>
          <w:bCs/>
          <w:sz w:val="24"/>
        </w:rPr>
        <w:t>oxel</w:t>
      </w:r>
      <w:r w:rsidRPr="00037524">
        <w:rPr>
          <w:bCs/>
          <w:sz w:val="24"/>
        </w:rPr>
        <w:t xml:space="preserve"> 5000</w:t>
      </w:r>
      <w:r w:rsidRPr="00037524">
        <w:rPr>
          <w:bCs/>
          <w:sz w:val="24"/>
        </w:rPr>
        <w:t>）</w:t>
      </w:r>
      <w:r w:rsidRPr="00037524">
        <w:rPr>
          <w:rFonts w:hint="eastAsia"/>
          <w:bCs/>
          <w:sz w:val="24"/>
        </w:rPr>
        <w:t>并获得良好的</w:t>
      </w:r>
      <w:r>
        <w:rPr>
          <w:rFonts w:hint="eastAsia"/>
          <w:bCs/>
          <w:sz w:val="24"/>
        </w:rPr>
        <w:t>图像采集</w:t>
      </w:r>
      <w:r w:rsidRPr="00037524">
        <w:rPr>
          <w:rFonts w:hint="eastAsia"/>
          <w:bCs/>
          <w:sz w:val="24"/>
        </w:rPr>
        <w:t>效果，采集到的图片分辨率需</w:t>
      </w:r>
      <w:r w:rsidRPr="00037524">
        <w:rPr>
          <w:rFonts w:ascii="宋体" w:hAnsi="宋体" w:hint="eastAsia"/>
          <w:bCs/>
          <w:sz w:val="24"/>
        </w:rPr>
        <w:t>优于</w:t>
      </w:r>
      <w:r w:rsidRPr="00037524">
        <w:rPr>
          <w:rFonts w:hint="eastAsia"/>
          <w:bCs/>
          <w:sz w:val="24"/>
        </w:rPr>
        <w:t>3</w:t>
      </w:r>
      <w:r w:rsidRPr="00037524">
        <w:rPr>
          <w:bCs/>
          <w:sz w:val="24"/>
        </w:rPr>
        <w:t xml:space="preserve">5 </w:t>
      </w:r>
      <w:r w:rsidRPr="00037524">
        <w:rPr>
          <w:rFonts w:hint="eastAsia"/>
          <w:bCs/>
          <w:sz w:val="24"/>
        </w:rPr>
        <w:t>um</w:t>
      </w:r>
      <w:r>
        <w:rPr>
          <w:rFonts w:hint="eastAsia"/>
          <w:bCs/>
          <w:sz w:val="24"/>
        </w:rPr>
        <w:t>；</w:t>
      </w:r>
    </w:p>
    <w:p w14:paraId="69C166E2" w14:textId="77777777" w:rsidR="00942208" w:rsidRPr="00037524" w:rsidRDefault="00942208" w:rsidP="00942208">
      <w:pPr>
        <w:adjustRightInd w:val="0"/>
        <w:snapToGrid w:val="0"/>
        <w:spacing w:beforeLines="50" w:before="156" w:line="360" w:lineRule="auto"/>
        <w:ind w:left="480" w:hangingChars="200" w:hanging="480"/>
        <w:rPr>
          <w:bCs/>
          <w:sz w:val="24"/>
        </w:rPr>
      </w:pPr>
      <w:r w:rsidRPr="00037524">
        <w:rPr>
          <w:rFonts w:hint="eastAsia"/>
          <w:bCs/>
          <w:sz w:val="24"/>
        </w:rPr>
        <w:t>3</w:t>
      </w:r>
      <w:r w:rsidRPr="00037524">
        <w:rPr>
          <w:rFonts w:hint="eastAsia"/>
          <w:bCs/>
          <w:sz w:val="24"/>
        </w:rPr>
        <w:t>、该实验装置可以安装在恒温，负压的手套箱内</w:t>
      </w:r>
      <w:r>
        <w:rPr>
          <w:rFonts w:hint="eastAsia"/>
          <w:bCs/>
          <w:sz w:val="24"/>
        </w:rPr>
        <w:t>。</w:t>
      </w:r>
      <w:r w:rsidRPr="00037524">
        <w:rPr>
          <w:rFonts w:hint="eastAsia"/>
          <w:bCs/>
          <w:sz w:val="24"/>
        </w:rPr>
        <w:t>在手套箱内可进行</w:t>
      </w:r>
      <w:r>
        <w:rPr>
          <w:rFonts w:hint="eastAsia"/>
          <w:bCs/>
          <w:sz w:val="24"/>
        </w:rPr>
        <w:t>混合球床</w:t>
      </w:r>
      <w:r w:rsidRPr="00037524">
        <w:rPr>
          <w:rFonts w:hint="eastAsia"/>
          <w:bCs/>
          <w:sz w:val="24"/>
        </w:rPr>
        <w:t>装填和</w:t>
      </w:r>
      <w:r>
        <w:rPr>
          <w:rFonts w:hint="eastAsia"/>
          <w:bCs/>
          <w:sz w:val="24"/>
        </w:rPr>
        <w:t>升温加载测试；</w:t>
      </w:r>
    </w:p>
    <w:p w14:paraId="3B94DFCB" w14:textId="77777777" w:rsidR="00942208" w:rsidRPr="00037524" w:rsidRDefault="00942208" w:rsidP="00942208">
      <w:pPr>
        <w:adjustRightInd w:val="0"/>
        <w:snapToGrid w:val="0"/>
        <w:spacing w:beforeLines="50" w:before="156" w:line="360" w:lineRule="auto"/>
        <w:ind w:left="480" w:hangingChars="200" w:hanging="480"/>
        <w:rPr>
          <w:bCs/>
          <w:sz w:val="24"/>
        </w:rPr>
      </w:pPr>
      <w:r w:rsidRPr="00037524">
        <w:rPr>
          <w:bCs/>
          <w:sz w:val="24"/>
        </w:rPr>
        <w:t>4</w:t>
      </w:r>
      <w:r w:rsidRPr="00037524">
        <w:rPr>
          <w:rFonts w:hint="eastAsia"/>
          <w:bCs/>
          <w:sz w:val="24"/>
        </w:rPr>
        <w:t>、实验</w:t>
      </w:r>
      <w:r>
        <w:rPr>
          <w:rFonts w:hint="eastAsia"/>
          <w:bCs/>
          <w:sz w:val="24"/>
        </w:rPr>
        <w:t>系统</w:t>
      </w:r>
      <w:r w:rsidRPr="00037524">
        <w:rPr>
          <w:bCs/>
          <w:sz w:val="24"/>
        </w:rPr>
        <w:t>能够提供的</w:t>
      </w:r>
      <w:r w:rsidRPr="00037524">
        <w:rPr>
          <w:rFonts w:hint="eastAsia"/>
          <w:bCs/>
          <w:sz w:val="24"/>
        </w:rPr>
        <w:t>最大压力载荷</w:t>
      </w:r>
      <w:r w:rsidRPr="00037524">
        <w:rPr>
          <w:rFonts w:hint="eastAsia"/>
          <w:bCs/>
          <w:sz w:val="24"/>
        </w:rPr>
        <w:sym w:font="Symbol" w:char="F0B3"/>
      </w:r>
      <w:r w:rsidRPr="00037524">
        <w:rPr>
          <w:rFonts w:hint="eastAsia"/>
          <w:bCs/>
          <w:sz w:val="24"/>
        </w:rPr>
        <w:t>30kN</w:t>
      </w:r>
      <w:r w:rsidRPr="00037524">
        <w:rPr>
          <w:rFonts w:hint="eastAsia"/>
          <w:bCs/>
          <w:sz w:val="24"/>
        </w:rPr>
        <w:t>；实验装置的负荷测量精度需优于</w:t>
      </w:r>
      <w:r w:rsidRPr="00037524">
        <w:rPr>
          <w:rFonts w:hint="eastAsia"/>
          <w:bCs/>
          <w:sz w:val="24"/>
        </w:rPr>
        <w:t>0.5%</w:t>
      </w:r>
      <w:r w:rsidRPr="00037524">
        <w:rPr>
          <w:rFonts w:hint="eastAsia"/>
          <w:bCs/>
          <w:sz w:val="24"/>
        </w:rPr>
        <w:t>示值（测量范围</w:t>
      </w:r>
      <w:r w:rsidRPr="00037524">
        <w:rPr>
          <w:rFonts w:hint="eastAsia"/>
          <w:bCs/>
          <w:sz w:val="24"/>
        </w:rPr>
        <w:t xml:space="preserve"> 4%</w:t>
      </w:r>
      <w:r w:rsidRPr="00037524">
        <w:rPr>
          <w:rFonts w:hint="eastAsia"/>
          <w:bCs/>
          <w:sz w:val="24"/>
        </w:rPr>
        <w:t>～</w:t>
      </w:r>
      <w:r w:rsidRPr="00037524">
        <w:rPr>
          <w:rFonts w:hint="eastAsia"/>
          <w:bCs/>
          <w:sz w:val="24"/>
        </w:rPr>
        <w:t>100%</w:t>
      </w:r>
      <w:r w:rsidRPr="00037524">
        <w:rPr>
          <w:rFonts w:hint="eastAsia"/>
          <w:bCs/>
          <w:sz w:val="24"/>
        </w:rPr>
        <w:t>）或</w:t>
      </w:r>
      <w:r w:rsidRPr="00037524">
        <w:rPr>
          <w:rFonts w:hint="eastAsia"/>
          <w:bCs/>
          <w:sz w:val="24"/>
        </w:rPr>
        <w:t xml:space="preserve"> 0.1%</w:t>
      </w:r>
      <w:r>
        <w:rPr>
          <w:bCs/>
          <w:sz w:val="24"/>
        </w:rPr>
        <w:t xml:space="preserve"> </w:t>
      </w:r>
      <w:r w:rsidRPr="00037524">
        <w:rPr>
          <w:rFonts w:hint="eastAsia"/>
          <w:bCs/>
          <w:sz w:val="24"/>
        </w:rPr>
        <w:t>FS</w:t>
      </w:r>
      <w:r w:rsidRPr="00037524">
        <w:rPr>
          <w:rFonts w:hint="eastAsia"/>
          <w:bCs/>
          <w:sz w:val="24"/>
        </w:rPr>
        <w:t>；</w:t>
      </w:r>
    </w:p>
    <w:p w14:paraId="595A339B" w14:textId="77777777" w:rsidR="00942208" w:rsidRPr="00037524" w:rsidRDefault="00942208" w:rsidP="00942208">
      <w:pPr>
        <w:adjustRightInd w:val="0"/>
        <w:snapToGrid w:val="0"/>
        <w:spacing w:beforeLines="50" w:before="156" w:line="360" w:lineRule="auto"/>
        <w:ind w:left="480" w:hangingChars="200" w:hanging="480"/>
        <w:rPr>
          <w:bCs/>
          <w:sz w:val="24"/>
        </w:rPr>
      </w:pPr>
      <w:r w:rsidRPr="00037524">
        <w:rPr>
          <w:bCs/>
          <w:sz w:val="24"/>
        </w:rPr>
        <w:t>5</w:t>
      </w:r>
      <w:r w:rsidRPr="00037524">
        <w:rPr>
          <w:rFonts w:hint="eastAsia"/>
          <w:bCs/>
          <w:sz w:val="24"/>
        </w:rPr>
        <w:t>、实验</w:t>
      </w:r>
      <w:r>
        <w:rPr>
          <w:rFonts w:hint="eastAsia"/>
          <w:bCs/>
          <w:sz w:val="24"/>
        </w:rPr>
        <w:t>系统中最大</w:t>
      </w:r>
      <w:r w:rsidRPr="00037524">
        <w:rPr>
          <w:rFonts w:hint="eastAsia"/>
          <w:bCs/>
          <w:sz w:val="24"/>
        </w:rPr>
        <w:t>加载行程位移</w:t>
      </w:r>
      <w:r w:rsidRPr="00037524">
        <w:rPr>
          <w:rFonts w:hint="eastAsia"/>
          <w:bCs/>
          <w:sz w:val="24"/>
        </w:rPr>
        <w:sym w:font="Symbol" w:char="F0B3"/>
      </w:r>
      <w:r>
        <w:rPr>
          <w:bCs/>
          <w:sz w:val="24"/>
        </w:rPr>
        <w:t xml:space="preserve"> </w:t>
      </w:r>
      <w:r w:rsidRPr="00037524">
        <w:rPr>
          <w:rFonts w:hint="eastAsia"/>
          <w:bCs/>
          <w:sz w:val="24"/>
        </w:rPr>
        <w:t>10</w:t>
      </w:r>
      <w:r>
        <w:rPr>
          <w:bCs/>
          <w:sz w:val="24"/>
        </w:rPr>
        <w:t xml:space="preserve"> </w:t>
      </w:r>
      <w:r w:rsidRPr="00037524">
        <w:rPr>
          <w:rFonts w:hint="eastAsia"/>
          <w:bCs/>
          <w:sz w:val="24"/>
        </w:rPr>
        <w:t>mm</w:t>
      </w:r>
      <w:r>
        <w:rPr>
          <w:rFonts w:hint="eastAsia"/>
          <w:bCs/>
          <w:sz w:val="24"/>
        </w:rPr>
        <w:t>，</w:t>
      </w:r>
      <w:r w:rsidRPr="00037524">
        <w:rPr>
          <w:rFonts w:hint="eastAsia"/>
          <w:bCs/>
          <w:sz w:val="24"/>
        </w:rPr>
        <w:t>位移分辨率</w:t>
      </w:r>
      <w:r>
        <w:rPr>
          <w:rFonts w:hint="eastAsia"/>
          <w:bCs/>
          <w:sz w:val="24"/>
        </w:rPr>
        <w:sym w:font="Symbol" w:char="F0A3"/>
      </w:r>
      <w:r>
        <w:rPr>
          <w:rFonts w:hint="eastAsia"/>
          <w:bCs/>
          <w:sz w:val="24"/>
        </w:rPr>
        <w:t xml:space="preserve"> </w:t>
      </w:r>
      <w:r w:rsidRPr="00037524">
        <w:rPr>
          <w:rFonts w:hint="eastAsia"/>
          <w:bCs/>
          <w:sz w:val="24"/>
        </w:rPr>
        <w:t>0.1</w:t>
      </w:r>
      <w:r>
        <w:rPr>
          <w:bCs/>
          <w:sz w:val="24"/>
        </w:rPr>
        <w:t xml:space="preserve"> </w:t>
      </w:r>
      <w:r w:rsidRPr="00037524">
        <w:rPr>
          <w:rFonts w:hint="eastAsia"/>
          <w:bCs/>
          <w:sz w:val="24"/>
        </w:rPr>
        <w:t>um</w:t>
      </w:r>
      <w:r w:rsidRPr="00037524">
        <w:rPr>
          <w:rFonts w:hint="eastAsia"/>
          <w:bCs/>
          <w:sz w:val="24"/>
        </w:rPr>
        <w:t>；</w:t>
      </w:r>
      <w:r w:rsidRPr="00037524">
        <w:rPr>
          <w:bCs/>
          <w:sz w:val="24"/>
        </w:rPr>
        <w:t xml:space="preserve"> </w:t>
      </w:r>
    </w:p>
    <w:p w14:paraId="747A985F" w14:textId="77777777" w:rsidR="00942208" w:rsidRPr="00037524" w:rsidRDefault="00942208" w:rsidP="00942208">
      <w:pPr>
        <w:adjustRightInd w:val="0"/>
        <w:snapToGrid w:val="0"/>
        <w:spacing w:beforeLines="50" w:before="156" w:line="360" w:lineRule="auto"/>
        <w:ind w:left="480" w:hangingChars="200" w:hanging="480"/>
        <w:rPr>
          <w:bCs/>
          <w:sz w:val="24"/>
        </w:rPr>
      </w:pPr>
      <w:r w:rsidRPr="00037524">
        <w:rPr>
          <w:rFonts w:hint="eastAsia"/>
          <w:bCs/>
          <w:sz w:val="24"/>
        </w:rPr>
        <w:t>6</w:t>
      </w:r>
      <w:r w:rsidRPr="00037524">
        <w:rPr>
          <w:rFonts w:hint="eastAsia"/>
          <w:bCs/>
          <w:sz w:val="24"/>
        </w:rPr>
        <w:t>、实验系统的加载速度范围：</w:t>
      </w:r>
      <w:r w:rsidRPr="00037524">
        <w:rPr>
          <w:rFonts w:hint="eastAsia"/>
          <w:bCs/>
          <w:sz w:val="24"/>
        </w:rPr>
        <w:t>0.001mm/min</w:t>
      </w:r>
      <w:r>
        <w:rPr>
          <w:bCs/>
          <w:sz w:val="24"/>
        </w:rPr>
        <w:t>~</w:t>
      </w:r>
      <w:r w:rsidRPr="00037524">
        <w:rPr>
          <w:rFonts w:hint="eastAsia"/>
          <w:bCs/>
          <w:sz w:val="24"/>
        </w:rPr>
        <w:t>10mm/min</w:t>
      </w:r>
      <w:r w:rsidRPr="00037524">
        <w:rPr>
          <w:rFonts w:hint="eastAsia"/>
          <w:bCs/>
          <w:sz w:val="24"/>
        </w:rPr>
        <w:t>；</w:t>
      </w:r>
    </w:p>
    <w:p w14:paraId="1E347744" w14:textId="77777777" w:rsidR="00942208" w:rsidRDefault="00942208" w:rsidP="00942208">
      <w:pPr>
        <w:adjustRightInd w:val="0"/>
        <w:snapToGrid w:val="0"/>
        <w:spacing w:beforeLines="50" w:before="156" w:line="360" w:lineRule="auto"/>
        <w:ind w:left="480" w:hangingChars="200" w:hanging="480"/>
        <w:rPr>
          <w:bCs/>
          <w:sz w:val="24"/>
        </w:rPr>
      </w:pPr>
      <w:r w:rsidRPr="004D50ED">
        <w:rPr>
          <w:rFonts w:hint="eastAsia"/>
          <w:bCs/>
          <w:sz w:val="24"/>
        </w:rPr>
        <w:t>7</w:t>
      </w:r>
      <w:r w:rsidRPr="004D50ED">
        <w:rPr>
          <w:rFonts w:hint="eastAsia"/>
          <w:bCs/>
          <w:sz w:val="24"/>
        </w:rPr>
        <w:t>、实验系统能够提供的温度范围为：室温</w:t>
      </w:r>
      <w:r w:rsidRPr="004D50ED">
        <w:rPr>
          <w:bCs/>
          <w:sz w:val="24"/>
        </w:rPr>
        <w:t>~</w:t>
      </w:r>
      <w:r w:rsidRPr="004D50ED">
        <w:rPr>
          <w:rFonts w:hint="eastAsia"/>
          <w:bCs/>
          <w:sz w:val="24"/>
        </w:rPr>
        <w:t>800</w:t>
      </w:r>
      <w:r w:rsidRPr="004D50ED">
        <w:rPr>
          <w:rFonts w:hint="eastAsia"/>
          <w:bCs/>
          <w:sz w:val="24"/>
        </w:rPr>
        <w:t>℃。</w:t>
      </w:r>
      <w:proofErr w:type="gramStart"/>
      <w:r w:rsidRPr="004D50ED">
        <w:rPr>
          <w:rFonts w:hint="eastAsia"/>
          <w:bCs/>
          <w:sz w:val="24"/>
        </w:rPr>
        <w:t>在测样空间</w:t>
      </w:r>
      <w:proofErr w:type="gramEnd"/>
      <w:r w:rsidRPr="004D50ED">
        <w:rPr>
          <w:rFonts w:hint="eastAsia"/>
          <w:bCs/>
          <w:sz w:val="24"/>
        </w:rPr>
        <w:t>，承载筒内表面和球</w:t>
      </w:r>
      <w:proofErr w:type="gramStart"/>
      <w:r w:rsidRPr="004D50ED">
        <w:rPr>
          <w:rFonts w:hint="eastAsia"/>
          <w:bCs/>
          <w:sz w:val="24"/>
        </w:rPr>
        <w:t>床中心</w:t>
      </w:r>
      <w:proofErr w:type="gramEnd"/>
      <w:r w:rsidRPr="004D50ED">
        <w:rPr>
          <w:rFonts w:hint="eastAsia"/>
          <w:bCs/>
          <w:sz w:val="24"/>
        </w:rPr>
        <w:t>三个位置均需布置至少一个温度测点；可实现对样品的快速</w:t>
      </w:r>
      <w:r w:rsidRPr="004D50ED">
        <w:rPr>
          <w:bCs/>
          <w:sz w:val="24"/>
        </w:rPr>
        <w:t>均匀加热</w:t>
      </w:r>
      <w:r w:rsidRPr="004D50ED">
        <w:rPr>
          <w:rFonts w:hint="eastAsia"/>
          <w:bCs/>
          <w:sz w:val="24"/>
        </w:rPr>
        <w:t>（在</w:t>
      </w:r>
      <w:proofErr w:type="gramStart"/>
      <w:r w:rsidRPr="004D50ED">
        <w:rPr>
          <w:rFonts w:hint="eastAsia"/>
          <w:bCs/>
          <w:sz w:val="24"/>
        </w:rPr>
        <w:t>测样空间</w:t>
      </w:r>
      <w:proofErr w:type="gramEnd"/>
      <w:r w:rsidRPr="004D50ED">
        <w:rPr>
          <w:rFonts w:hint="eastAsia"/>
          <w:bCs/>
          <w:sz w:val="24"/>
        </w:rPr>
        <w:t>温度达到设定温度后</w:t>
      </w:r>
      <w:r w:rsidRPr="004D50ED">
        <w:rPr>
          <w:rFonts w:hint="eastAsia"/>
          <w:bCs/>
          <w:sz w:val="24"/>
        </w:rPr>
        <w:t>3</w:t>
      </w:r>
      <w:r w:rsidRPr="004D50ED">
        <w:rPr>
          <w:bCs/>
          <w:sz w:val="24"/>
        </w:rPr>
        <w:t>0</w:t>
      </w:r>
      <w:r>
        <w:rPr>
          <w:bCs/>
          <w:sz w:val="24"/>
        </w:rPr>
        <w:t xml:space="preserve"> </w:t>
      </w:r>
      <w:r w:rsidRPr="004D50ED">
        <w:rPr>
          <w:rFonts w:hint="eastAsia"/>
          <w:bCs/>
          <w:sz w:val="24"/>
        </w:rPr>
        <w:t>min</w:t>
      </w:r>
      <w:r w:rsidRPr="004D50ED">
        <w:rPr>
          <w:rFonts w:hint="eastAsia"/>
          <w:bCs/>
          <w:sz w:val="24"/>
        </w:rPr>
        <w:t>内保证其余两个测点温度与设定温度相差不超过</w:t>
      </w:r>
      <w:r w:rsidRPr="004D50ED">
        <w:rPr>
          <w:rFonts w:hint="eastAsia"/>
          <w:bCs/>
          <w:sz w:val="24"/>
        </w:rPr>
        <w:t>1</w:t>
      </w:r>
      <w:r w:rsidRPr="004D50ED">
        <w:rPr>
          <w:bCs/>
          <w:sz w:val="24"/>
        </w:rPr>
        <w:t>0</w:t>
      </w:r>
      <w:r w:rsidRPr="004D50ED">
        <w:rPr>
          <w:rFonts w:hint="eastAsia"/>
          <w:bCs/>
          <w:sz w:val="24"/>
        </w:rPr>
        <w:t>℃）；上压头及承载筒的材料需要采用热导率（</w:t>
      </w:r>
      <w:r w:rsidRPr="004D50ED">
        <w:rPr>
          <w:rFonts w:hint="eastAsia"/>
          <w:bCs/>
          <w:sz w:val="24"/>
        </w:rPr>
        <w:sym w:font="Symbol" w:char="F06C"/>
      </w:r>
      <w:r w:rsidRPr="004D50ED">
        <w:rPr>
          <w:rFonts w:hint="eastAsia"/>
          <w:bCs/>
          <w:sz w:val="24"/>
        </w:rPr>
        <w:sym w:font="Symbol" w:char="F0A3"/>
      </w:r>
      <w:r w:rsidRPr="004D50ED">
        <w:rPr>
          <w:bCs/>
          <w:sz w:val="24"/>
        </w:rPr>
        <w:t>170 W/m</w:t>
      </w:r>
      <w:r w:rsidRPr="004D50ED">
        <w:rPr>
          <w:bCs/>
          <w:sz w:val="24"/>
        </w:rPr>
        <w:sym w:font="Symbol" w:char="F0D7"/>
      </w:r>
      <w:r w:rsidRPr="004D50ED">
        <w:rPr>
          <w:bCs/>
          <w:sz w:val="24"/>
        </w:rPr>
        <w:t>K</w:t>
      </w:r>
      <w:r w:rsidRPr="004D50ED">
        <w:rPr>
          <w:rFonts w:hint="eastAsia"/>
          <w:bCs/>
          <w:sz w:val="24"/>
        </w:rPr>
        <w:t>）尽可能低的材料，以实现温度均匀性</w:t>
      </w:r>
      <w:r>
        <w:rPr>
          <w:rFonts w:hint="eastAsia"/>
          <w:bCs/>
          <w:sz w:val="24"/>
        </w:rPr>
        <w:t>；</w:t>
      </w:r>
    </w:p>
    <w:p w14:paraId="5DD01DD4" w14:textId="77777777" w:rsidR="00942208" w:rsidRPr="004D50ED" w:rsidRDefault="00942208" w:rsidP="00942208">
      <w:pPr>
        <w:adjustRightInd w:val="0"/>
        <w:snapToGrid w:val="0"/>
        <w:spacing w:beforeLines="50" w:before="156" w:line="360" w:lineRule="auto"/>
        <w:ind w:left="480" w:hangingChars="200" w:hanging="480"/>
        <w:rPr>
          <w:bCs/>
          <w:sz w:val="24"/>
          <w:highlight w:val="yellow"/>
        </w:rPr>
      </w:pPr>
      <w:r w:rsidRPr="00037524">
        <w:rPr>
          <w:rFonts w:hint="eastAsia"/>
          <w:bCs/>
          <w:sz w:val="24"/>
        </w:rPr>
        <w:lastRenderedPageBreak/>
        <w:t>8</w:t>
      </w:r>
      <w:r w:rsidRPr="00037524">
        <w:rPr>
          <w:rFonts w:hint="eastAsia"/>
          <w:bCs/>
          <w:sz w:val="24"/>
        </w:rPr>
        <w:t>、实验系统的温控精度≤±</w:t>
      </w:r>
      <w:r w:rsidRPr="00037524">
        <w:rPr>
          <w:rFonts w:hint="eastAsia"/>
          <w:bCs/>
          <w:sz w:val="24"/>
        </w:rPr>
        <w:t>1</w:t>
      </w:r>
      <w:r w:rsidRPr="00037524">
        <w:rPr>
          <w:rFonts w:hint="eastAsia"/>
          <w:bCs/>
          <w:sz w:val="24"/>
        </w:rPr>
        <w:t>℃</w:t>
      </w:r>
      <w:r w:rsidRPr="00037524">
        <w:rPr>
          <w:bCs/>
          <w:sz w:val="24"/>
        </w:rPr>
        <w:t>，</w:t>
      </w:r>
      <w:r w:rsidRPr="00037524">
        <w:rPr>
          <w:rFonts w:hint="eastAsia"/>
          <w:bCs/>
          <w:sz w:val="24"/>
        </w:rPr>
        <w:t>实验系中的热电偶测温精度≤±</w:t>
      </w:r>
      <w:r w:rsidRPr="00037524">
        <w:rPr>
          <w:rFonts w:hint="eastAsia"/>
          <w:bCs/>
          <w:sz w:val="24"/>
        </w:rPr>
        <w:t>1</w:t>
      </w:r>
      <w:r w:rsidRPr="00037524">
        <w:rPr>
          <w:rFonts w:hint="eastAsia"/>
          <w:bCs/>
          <w:sz w:val="24"/>
        </w:rPr>
        <w:t>℃；</w:t>
      </w:r>
      <w:r>
        <w:rPr>
          <w:rFonts w:hint="eastAsia"/>
          <w:bCs/>
          <w:sz w:val="24"/>
        </w:rPr>
        <w:t>热电偶为可拆卸设计，在失效后</w:t>
      </w:r>
      <w:r w:rsidRPr="004D50ED">
        <w:rPr>
          <w:rFonts w:hint="eastAsia"/>
          <w:bCs/>
          <w:sz w:val="24"/>
        </w:rPr>
        <w:t>可进行替换</w:t>
      </w:r>
      <w:r>
        <w:rPr>
          <w:rFonts w:hint="eastAsia"/>
          <w:bCs/>
          <w:sz w:val="24"/>
        </w:rPr>
        <w:t>；</w:t>
      </w:r>
    </w:p>
    <w:p w14:paraId="14153BB7" w14:textId="77777777" w:rsidR="00942208" w:rsidRPr="00037524" w:rsidRDefault="00942208" w:rsidP="00942208">
      <w:pPr>
        <w:adjustRightInd w:val="0"/>
        <w:snapToGrid w:val="0"/>
        <w:spacing w:beforeLines="50" w:before="156" w:line="360" w:lineRule="auto"/>
        <w:ind w:left="480" w:hangingChars="200" w:hanging="480"/>
        <w:rPr>
          <w:bCs/>
          <w:sz w:val="24"/>
        </w:rPr>
      </w:pPr>
      <w:r w:rsidRPr="00037524">
        <w:rPr>
          <w:bCs/>
          <w:sz w:val="24"/>
        </w:rPr>
        <w:t>9</w:t>
      </w:r>
      <w:r w:rsidRPr="00037524">
        <w:rPr>
          <w:rFonts w:hint="eastAsia"/>
          <w:bCs/>
          <w:sz w:val="24"/>
        </w:rPr>
        <w:t>、实验系统需</w:t>
      </w:r>
      <w:r w:rsidRPr="00037524">
        <w:rPr>
          <w:bCs/>
          <w:sz w:val="24"/>
        </w:rPr>
        <w:t>具备优异的保温能力，</w:t>
      </w:r>
      <w:r>
        <w:rPr>
          <w:rFonts w:hint="eastAsia"/>
          <w:bCs/>
          <w:sz w:val="24"/>
        </w:rPr>
        <w:t>可</w:t>
      </w:r>
      <w:r w:rsidRPr="00037524">
        <w:rPr>
          <w:bCs/>
          <w:sz w:val="24"/>
        </w:rPr>
        <w:t>保证样品空间</w:t>
      </w:r>
      <w:r w:rsidRPr="00037524">
        <w:rPr>
          <w:bCs/>
          <w:sz w:val="24"/>
        </w:rPr>
        <w:t>800℃</w:t>
      </w:r>
      <w:r w:rsidRPr="00037524">
        <w:rPr>
          <w:bCs/>
          <w:sz w:val="24"/>
        </w:rPr>
        <w:t>时，主机外表面</w:t>
      </w:r>
      <w:r w:rsidRPr="00037524">
        <w:rPr>
          <w:rFonts w:hint="eastAsia"/>
          <w:bCs/>
          <w:sz w:val="24"/>
        </w:rPr>
        <w:t>仍</w:t>
      </w:r>
      <w:r w:rsidRPr="00037524">
        <w:rPr>
          <w:bCs/>
          <w:sz w:val="24"/>
        </w:rPr>
        <w:t>为室温</w:t>
      </w:r>
      <w:r>
        <w:rPr>
          <w:rFonts w:hint="eastAsia"/>
          <w:bCs/>
          <w:sz w:val="24"/>
        </w:rPr>
        <w:t>；</w:t>
      </w:r>
    </w:p>
    <w:p w14:paraId="0DA08BF6" w14:textId="77777777" w:rsidR="00942208" w:rsidRPr="00037524" w:rsidRDefault="00942208" w:rsidP="00942208">
      <w:pPr>
        <w:adjustRightInd w:val="0"/>
        <w:snapToGrid w:val="0"/>
        <w:spacing w:beforeLines="50" w:before="156" w:line="360" w:lineRule="auto"/>
        <w:ind w:left="480" w:hangingChars="200" w:hanging="480"/>
        <w:rPr>
          <w:bCs/>
          <w:sz w:val="24"/>
        </w:rPr>
      </w:pPr>
      <w:r w:rsidRPr="00037524">
        <w:rPr>
          <w:bCs/>
          <w:sz w:val="24"/>
        </w:rPr>
        <w:t>10</w:t>
      </w:r>
      <w:r w:rsidRPr="00037524">
        <w:rPr>
          <w:rFonts w:hint="eastAsia"/>
          <w:bCs/>
          <w:sz w:val="24"/>
        </w:rPr>
        <w:t>、实验</w:t>
      </w:r>
      <w:r>
        <w:rPr>
          <w:rFonts w:hint="eastAsia"/>
          <w:bCs/>
          <w:sz w:val="24"/>
        </w:rPr>
        <w:t>系统中的加载</w:t>
      </w:r>
      <w:r w:rsidRPr="00037524">
        <w:rPr>
          <w:rFonts w:hint="eastAsia"/>
          <w:bCs/>
          <w:sz w:val="24"/>
        </w:rPr>
        <w:t>尺寸</w:t>
      </w:r>
      <w:r>
        <w:rPr>
          <w:rFonts w:hint="eastAsia"/>
          <w:bCs/>
          <w:sz w:val="24"/>
        </w:rPr>
        <w:t>应该尽量紧凑，可足够靠近射线源</w:t>
      </w:r>
      <w:proofErr w:type="gramStart"/>
      <w:r>
        <w:rPr>
          <w:rFonts w:hint="eastAsia"/>
          <w:bCs/>
          <w:sz w:val="24"/>
        </w:rPr>
        <w:t>疑</w:t>
      </w:r>
      <w:proofErr w:type="gramEnd"/>
      <w:r>
        <w:rPr>
          <w:rFonts w:hint="eastAsia"/>
          <w:bCs/>
          <w:sz w:val="24"/>
        </w:rPr>
        <w:t>以获得更好的成像效果。加载装置</w:t>
      </w:r>
      <w:r w:rsidRPr="00037524">
        <w:rPr>
          <w:rFonts w:hint="eastAsia"/>
          <w:bCs/>
          <w:sz w:val="24"/>
        </w:rPr>
        <w:t>直径≤</w:t>
      </w:r>
      <w:r w:rsidRPr="00037524">
        <w:rPr>
          <w:rFonts w:hint="eastAsia"/>
          <w:bCs/>
          <w:sz w:val="24"/>
        </w:rPr>
        <w:t>180</w:t>
      </w:r>
      <w:r>
        <w:rPr>
          <w:bCs/>
          <w:sz w:val="24"/>
        </w:rPr>
        <w:t xml:space="preserve"> </w:t>
      </w:r>
      <w:r w:rsidRPr="00037524">
        <w:rPr>
          <w:rFonts w:hint="eastAsia"/>
          <w:bCs/>
          <w:sz w:val="24"/>
        </w:rPr>
        <w:t>mm</w:t>
      </w:r>
      <w:r w:rsidRPr="00037524">
        <w:rPr>
          <w:rFonts w:hint="eastAsia"/>
          <w:bCs/>
          <w:sz w:val="24"/>
        </w:rPr>
        <w:t>，高度≤</w:t>
      </w:r>
      <w:r w:rsidRPr="00037524">
        <w:rPr>
          <w:rFonts w:hint="eastAsia"/>
          <w:bCs/>
          <w:sz w:val="24"/>
        </w:rPr>
        <w:t>560</w:t>
      </w:r>
      <w:r>
        <w:rPr>
          <w:bCs/>
          <w:sz w:val="24"/>
        </w:rPr>
        <w:t xml:space="preserve"> </w:t>
      </w:r>
      <w:r w:rsidRPr="00037524">
        <w:rPr>
          <w:rFonts w:hint="eastAsia"/>
          <w:bCs/>
          <w:sz w:val="24"/>
        </w:rPr>
        <w:t>mm</w:t>
      </w:r>
      <w:r w:rsidRPr="00037524">
        <w:rPr>
          <w:rFonts w:hint="eastAsia"/>
          <w:bCs/>
          <w:sz w:val="24"/>
        </w:rPr>
        <w:t>；</w:t>
      </w:r>
    </w:p>
    <w:p w14:paraId="632623D9" w14:textId="77777777" w:rsidR="00942208" w:rsidRPr="00037524" w:rsidRDefault="00942208" w:rsidP="00942208">
      <w:pPr>
        <w:adjustRightInd w:val="0"/>
        <w:snapToGrid w:val="0"/>
        <w:spacing w:beforeLines="50" w:before="156" w:line="360" w:lineRule="auto"/>
        <w:ind w:left="480" w:hangingChars="200" w:hanging="480"/>
        <w:rPr>
          <w:bCs/>
          <w:sz w:val="24"/>
        </w:rPr>
      </w:pPr>
      <w:r w:rsidRPr="00037524">
        <w:rPr>
          <w:rFonts w:hint="eastAsia"/>
          <w:bCs/>
          <w:sz w:val="24"/>
        </w:rPr>
        <w:t>1</w:t>
      </w:r>
      <w:r w:rsidRPr="00037524">
        <w:rPr>
          <w:bCs/>
          <w:sz w:val="24"/>
        </w:rPr>
        <w:t>1</w:t>
      </w:r>
      <w:r w:rsidRPr="00037524">
        <w:rPr>
          <w:rFonts w:hint="eastAsia"/>
          <w:bCs/>
          <w:sz w:val="24"/>
        </w:rPr>
        <w:t>、实验系统</w:t>
      </w:r>
      <w:r>
        <w:rPr>
          <w:rFonts w:hint="eastAsia"/>
          <w:bCs/>
          <w:sz w:val="24"/>
        </w:rPr>
        <w:t>可</w:t>
      </w:r>
      <w:r w:rsidRPr="00037524">
        <w:rPr>
          <w:rFonts w:hint="eastAsia"/>
          <w:bCs/>
          <w:sz w:val="24"/>
        </w:rPr>
        <w:t>提供两种不同尺寸的承载筒来装填混合球床，承载筒内壁直径分别为</w:t>
      </w:r>
      <w:r w:rsidRPr="00037524">
        <w:rPr>
          <w:rFonts w:hint="eastAsia"/>
          <w:bCs/>
          <w:sz w:val="24"/>
        </w:rPr>
        <w:t>4</w:t>
      </w:r>
      <w:r w:rsidRPr="00037524">
        <w:rPr>
          <w:bCs/>
          <w:sz w:val="24"/>
        </w:rPr>
        <w:t>0</w:t>
      </w:r>
      <w:r>
        <w:rPr>
          <w:bCs/>
          <w:sz w:val="24"/>
        </w:rPr>
        <w:t xml:space="preserve"> </w:t>
      </w:r>
      <w:r w:rsidRPr="00037524">
        <w:rPr>
          <w:rFonts w:hint="eastAsia"/>
          <w:bCs/>
          <w:sz w:val="24"/>
        </w:rPr>
        <w:t>mm</w:t>
      </w:r>
      <w:r w:rsidRPr="00037524">
        <w:rPr>
          <w:rFonts w:hint="eastAsia"/>
          <w:bCs/>
          <w:sz w:val="24"/>
        </w:rPr>
        <w:t>、</w:t>
      </w:r>
      <w:r w:rsidRPr="00037524">
        <w:rPr>
          <w:rFonts w:hint="eastAsia"/>
          <w:bCs/>
          <w:sz w:val="24"/>
        </w:rPr>
        <w:t>5</w:t>
      </w:r>
      <w:r w:rsidRPr="00037524">
        <w:rPr>
          <w:bCs/>
          <w:sz w:val="24"/>
        </w:rPr>
        <w:t>0</w:t>
      </w:r>
      <w:r>
        <w:rPr>
          <w:bCs/>
          <w:sz w:val="24"/>
        </w:rPr>
        <w:t xml:space="preserve"> </w:t>
      </w:r>
      <w:r w:rsidRPr="00037524">
        <w:rPr>
          <w:rFonts w:hint="eastAsia"/>
          <w:bCs/>
          <w:sz w:val="24"/>
        </w:rPr>
        <w:t>mm</w:t>
      </w:r>
      <w:r w:rsidRPr="00037524">
        <w:rPr>
          <w:rFonts w:hint="eastAsia"/>
          <w:bCs/>
          <w:sz w:val="24"/>
        </w:rPr>
        <w:t>。可装填球</w:t>
      </w:r>
      <w:proofErr w:type="gramStart"/>
      <w:r w:rsidRPr="00037524">
        <w:rPr>
          <w:rFonts w:hint="eastAsia"/>
          <w:bCs/>
          <w:sz w:val="24"/>
        </w:rPr>
        <w:t>床高度</w:t>
      </w:r>
      <w:proofErr w:type="gramEnd"/>
      <w:r w:rsidRPr="00037524">
        <w:rPr>
          <w:rFonts w:hint="eastAsia"/>
          <w:bCs/>
          <w:sz w:val="24"/>
        </w:rPr>
        <w:t>不低于</w:t>
      </w:r>
      <w:r w:rsidRPr="00037524">
        <w:rPr>
          <w:bCs/>
          <w:sz w:val="24"/>
        </w:rPr>
        <w:t xml:space="preserve">40 </w:t>
      </w:r>
      <w:r w:rsidRPr="00037524">
        <w:rPr>
          <w:rFonts w:hint="eastAsia"/>
          <w:bCs/>
          <w:sz w:val="24"/>
        </w:rPr>
        <w:t>mm</w:t>
      </w:r>
      <w:r>
        <w:rPr>
          <w:rFonts w:hint="eastAsia"/>
          <w:bCs/>
          <w:sz w:val="24"/>
        </w:rPr>
        <w:t>；</w:t>
      </w:r>
    </w:p>
    <w:p w14:paraId="493A209C" w14:textId="77777777" w:rsidR="00942208" w:rsidRPr="00037524" w:rsidRDefault="00942208" w:rsidP="00942208">
      <w:pPr>
        <w:adjustRightInd w:val="0"/>
        <w:snapToGrid w:val="0"/>
        <w:spacing w:beforeLines="50" w:before="156" w:line="360" w:lineRule="auto"/>
        <w:ind w:left="480" w:hangingChars="200" w:hanging="480"/>
        <w:rPr>
          <w:bCs/>
          <w:sz w:val="24"/>
        </w:rPr>
      </w:pPr>
      <w:r w:rsidRPr="00037524">
        <w:rPr>
          <w:rFonts w:hint="eastAsia"/>
          <w:bCs/>
          <w:sz w:val="24"/>
        </w:rPr>
        <w:t>1</w:t>
      </w:r>
      <w:r w:rsidRPr="00037524">
        <w:rPr>
          <w:bCs/>
          <w:sz w:val="24"/>
        </w:rPr>
        <w:t>2</w:t>
      </w:r>
      <w:r w:rsidRPr="00037524">
        <w:rPr>
          <w:rFonts w:hint="eastAsia"/>
          <w:bCs/>
          <w:sz w:val="24"/>
        </w:rPr>
        <w:t>、</w:t>
      </w:r>
      <w:proofErr w:type="gramStart"/>
      <w:r w:rsidRPr="00037524">
        <w:rPr>
          <w:rFonts w:hint="eastAsia"/>
          <w:bCs/>
          <w:sz w:val="24"/>
        </w:rPr>
        <w:t>承载筒</w:t>
      </w:r>
      <w:r>
        <w:rPr>
          <w:rFonts w:hint="eastAsia"/>
          <w:bCs/>
          <w:sz w:val="24"/>
        </w:rPr>
        <w:t>应</w:t>
      </w:r>
      <w:r w:rsidRPr="00037524">
        <w:rPr>
          <w:rFonts w:hint="eastAsia"/>
          <w:bCs/>
          <w:sz w:val="24"/>
        </w:rPr>
        <w:t>具有</w:t>
      </w:r>
      <w:proofErr w:type="gramEnd"/>
      <w:r w:rsidRPr="00037524">
        <w:rPr>
          <w:rFonts w:hint="eastAsia"/>
          <w:bCs/>
          <w:sz w:val="24"/>
        </w:rPr>
        <w:t>良好的力学性能和导热性能</w:t>
      </w:r>
      <w:r>
        <w:rPr>
          <w:rFonts w:hint="eastAsia"/>
          <w:bCs/>
          <w:sz w:val="24"/>
        </w:rPr>
        <w:t>，</w:t>
      </w:r>
      <w:r w:rsidRPr="00037524">
        <w:rPr>
          <w:rFonts w:hint="eastAsia"/>
          <w:bCs/>
          <w:sz w:val="24"/>
        </w:rPr>
        <w:t>在工作时</w:t>
      </w:r>
      <w:r>
        <w:rPr>
          <w:rFonts w:hint="eastAsia"/>
          <w:bCs/>
          <w:sz w:val="24"/>
        </w:rPr>
        <w:t>应</w:t>
      </w:r>
      <w:r w:rsidRPr="00037524">
        <w:rPr>
          <w:rFonts w:hint="eastAsia"/>
          <w:bCs/>
          <w:sz w:val="24"/>
        </w:rPr>
        <w:t>满足上述的压力、温度和气体氛围的要求</w:t>
      </w:r>
      <w:r>
        <w:rPr>
          <w:rFonts w:hint="eastAsia"/>
          <w:bCs/>
          <w:sz w:val="24"/>
        </w:rPr>
        <w:t>；</w:t>
      </w:r>
    </w:p>
    <w:p w14:paraId="5601E646" w14:textId="77777777" w:rsidR="00942208" w:rsidRDefault="00942208" w:rsidP="00942208">
      <w:pPr>
        <w:adjustRightInd w:val="0"/>
        <w:snapToGrid w:val="0"/>
        <w:spacing w:beforeLines="50" w:before="156" w:line="360" w:lineRule="auto"/>
        <w:ind w:left="480" w:hangingChars="200" w:hanging="480"/>
        <w:rPr>
          <w:bCs/>
          <w:sz w:val="24"/>
        </w:rPr>
      </w:pPr>
      <w:r w:rsidRPr="00037524">
        <w:rPr>
          <w:rFonts w:hint="eastAsia"/>
          <w:bCs/>
          <w:sz w:val="24"/>
        </w:rPr>
        <w:t>1</w:t>
      </w:r>
      <w:r w:rsidRPr="00037524">
        <w:rPr>
          <w:bCs/>
          <w:sz w:val="24"/>
        </w:rPr>
        <w:t>3</w:t>
      </w:r>
      <w:r w:rsidRPr="00037524">
        <w:rPr>
          <w:rFonts w:hint="eastAsia"/>
          <w:bCs/>
          <w:sz w:val="24"/>
        </w:rPr>
        <w:t>、</w:t>
      </w:r>
      <w:r>
        <w:rPr>
          <w:rFonts w:hint="eastAsia"/>
          <w:bCs/>
          <w:sz w:val="24"/>
        </w:rPr>
        <w:t>实验装置在给定温度条件下可</w:t>
      </w:r>
      <w:r w:rsidRPr="00037524">
        <w:rPr>
          <w:rFonts w:hint="eastAsia"/>
          <w:bCs/>
          <w:sz w:val="24"/>
        </w:rPr>
        <w:t>对加载过程中的球床变形量进行</w:t>
      </w:r>
      <w:r>
        <w:rPr>
          <w:rFonts w:hint="eastAsia"/>
          <w:bCs/>
          <w:sz w:val="24"/>
        </w:rPr>
        <w:t>直接或间接</w:t>
      </w:r>
      <w:r w:rsidRPr="00037524">
        <w:rPr>
          <w:rFonts w:hint="eastAsia"/>
          <w:bCs/>
          <w:sz w:val="24"/>
        </w:rPr>
        <w:t>测量</w:t>
      </w:r>
      <w:r w:rsidRPr="00037524">
        <w:rPr>
          <w:bCs/>
          <w:sz w:val="24"/>
        </w:rPr>
        <w:t>。</w:t>
      </w:r>
      <w:r>
        <w:rPr>
          <w:rFonts w:hint="eastAsia"/>
          <w:bCs/>
          <w:sz w:val="24"/>
        </w:rPr>
        <w:t>优先考虑直接测量方案，间接测量方案需通过实验前校正来消除</w:t>
      </w:r>
      <w:r w:rsidRPr="00BF5BAD">
        <w:rPr>
          <w:rFonts w:hint="eastAsia"/>
          <w:bCs/>
          <w:sz w:val="24"/>
        </w:rPr>
        <w:t>压头</w:t>
      </w:r>
      <w:r>
        <w:rPr>
          <w:rFonts w:hint="eastAsia"/>
          <w:bCs/>
          <w:sz w:val="24"/>
        </w:rPr>
        <w:t>、承载筒</w:t>
      </w:r>
      <w:r w:rsidRPr="00BF5BAD">
        <w:rPr>
          <w:rFonts w:hint="eastAsia"/>
          <w:bCs/>
          <w:sz w:val="24"/>
        </w:rPr>
        <w:t>等其</w:t>
      </w:r>
      <w:r>
        <w:rPr>
          <w:rFonts w:hint="eastAsia"/>
          <w:bCs/>
          <w:sz w:val="24"/>
        </w:rPr>
        <w:t>它</w:t>
      </w:r>
      <w:r w:rsidRPr="00BF5BAD">
        <w:rPr>
          <w:rFonts w:hint="eastAsia"/>
          <w:bCs/>
          <w:sz w:val="24"/>
        </w:rPr>
        <w:t>工装变形</w:t>
      </w:r>
      <w:r>
        <w:rPr>
          <w:rFonts w:hint="eastAsia"/>
          <w:bCs/>
          <w:sz w:val="24"/>
        </w:rPr>
        <w:t>（包括压应变和热应变）</w:t>
      </w:r>
      <w:r w:rsidRPr="00BF5BAD">
        <w:rPr>
          <w:rFonts w:hint="eastAsia"/>
          <w:bCs/>
          <w:sz w:val="24"/>
        </w:rPr>
        <w:t>对</w:t>
      </w:r>
      <w:r>
        <w:rPr>
          <w:rFonts w:hint="eastAsia"/>
          <w:bCs/>
          <w:sz w:val="24"/>
        </w:rPr>
        <w:t>球床形变</w:t>
      </w:r>
      <w:r w:rsidRPr="00BF5BAD">
        <w:rPr>
          <w:rFonts w:hint="eastAsia"/>
          <w:bCs/>
          <w:sz w:val="24"/>
        </w:rPr>
        <w:t>测量的影响</w:t>
      </w:r>
      <w:r>
        <w:rPr>
          <w:rFonts w:hint="eastAsia"/>
          <w:bCs/>
          <w:sz w:val="24"/>
        </w:rPr>
        <w:t>。间接测量方案需给出完整的误差校正方案及测量报告。</w:t>
      </w:r>
      <w:r w:rsidRPr="00BD0606">
        <w:rPr>
          <w:rFonts w:hint="eastAsia"/>
          <w:bCs/>
          <w:sz w:val="24"/>
        </w:rPr>
        <w:t>球床形变量的测量相对误差不超过</w:t>
      </w:r>
      <w:r w:rsidRPr="00BD0606">
        <w:rPr>
          <w:rFonts w:ascii="宋体" w:hAnsi="宋体" w:hint="eastAsia"/>
          <w:bCs/>
          <w:sz w:val="24"/>
        </w:rPr>
        <w:t>±</w:t>
      </w:r>
      <w:r w:rsidRPr="00BD0606">
        <w:rPr>
          <w:bCs/>
          <w:sz w:val="24"/>
        </w:rPr>
        <w:t>0.5%</w:t>
      </w:r>
      <w:r>
        <w:rPr>
          <w:rFonts w:hint="eastAsia"/>
          <w:bCs/>
          <w:sz w:val="24"/>
        </w:rPr>
        <w:t>；</w:t>
      </w:r>
    </w:p>
    <w:p w14:paraId="21EBF0F6" w14:textId="77777777" w:rsidR="00942208" w:rsidRPr="00037524" w:rsidRDefault="00942208" w:rsidP="00942208">
      <w:pPr>
        <w:adjustRightInd w:val="0"/>
        <w:snapToGrid w:val="0"/>
        <w:spacing w:beforeLines="50" w:before="156" w:line="360" w:lineRule="auto"/>
        <w:ind w:left="480" w:hangingChars="200" w:hanging="480"/>
        <w:rPr>
          <w:bCs/>
          <w:sz w:val="24"/>
        </w:rPr>
      </w:pPr>
      <w:r w:rsidRPr="00037524">
        <w:rPr>
          <w:rFonts w:hint="eastAsia"/>
          <w:bCs/>
          <w:sz w:val="24"/>
        </w:rPr>
        <w:t>1</w:t>
      </w:r>
      <w:r w:rsidRPr="00037524">
        <w:rPr>
          <w:bCs/>
          <w:sz w:val="24"/>
        </w:rPr>
        <w:t>4</w:t>
      </w:r>
      <w:r w:rsidRPr="00037524">
        <w:rPr>
          <w:rFonts w:hint="eastAsia"/>
          <w:bCs/>
          <w:sz w:val="24"/>
        </w:rPr>
        <w:t>、实验系统可实现球</w:t>
      </w:r>
      <w:proofErr w:type="gramStart"/>
      <w:r w:rsidRPr="00037524">
        <w:rPr>
          <w:rFonts w:hint="eastAsia"/>
          <w:bCs/>
          <w:sz w:val="24"/>
        </w:rPr>
        <w:t>床单元</w:t>
      </w:r>
      <w:proofErr w:type="gramEnd"/>
      <w:r w:rsidRPr="00037524">
        <w:rPr>
          <w:rFonts w:hint="eastAsia"/>
          <w:bCs/>
          <w:sz w:val="24"/>
        </w:rPr>
        <w:t>抽真空后充入氦气密封，</w:t>
      </w:r>
      <w:proofErr w:type="gramStart"/>
      <w:r w:rsidRPr="00037524">
        <w:rPr>
          <w:rFonts w:hint="eastAsia"/>
          <w:bCs/>
          <w:sz w:val="24"/>
        </w:rPr>
        <w:t>实验全</w:t>
      </w:r>
      <w:proofErr w:type="gramEnd"/>
      <w:r w:rsidRPr="00037524">
        <w:rPr>
          <w:rFonts w:hint="eastAsia"/>
          <w:bCs/>
          <w:sz w:val="24"/>
        </w:rPr>
        <w:t>过程中为球</w:t>
      </w:r>
      <w:proofErr w:type="gramStart"/>
      <w:r w:rsidRPr="00037524">
        <w:rPr>
          <w:rFonts w:hint="eastAsia"/>
          <w:bCs/>
          <w:sz w:val="24"/>
        </w:rPr>
        <w:t>床单元提供</w:t>
      </w:r>
      <w:proofErr w:type="gramEnd"/>
      <w:r w:rsidRPr="00037524">
        <w:rPr>
          <w:rFonts w:hint="eastAsia"/>
          <w:bCs/>
          <w:sz w:val="24"/>
        </w:rPr>
        <w:t>0.1</w:t>
      </w:r>
      <w:r>
        <w:rPr>
          <w:bCs/>
          <w:sz w:val="24"/>
        </w:rPr>
        <w:t>~</w:t>
      </w:r>
      <w:r w:rsidRPr="00037524">
        <w:rPr>
          <w:rFonts w:hint="eastAsia"/>
          <w:bCs/>
          <w:sz w:val="24"/>
        </w:rPr>
        <w:t>0.3</w:t>
      </w:r>
      <w:r w:rsidRPr="00037524">
        <w:rPr>
          <w:bCs/>
          <w:sz w:val="24"/>
        </w:rPr>
        <w:t xml:space="preserve"> </w:t>
      </w:r>
      <w:r w:rsidRPr="00037524">
        <w:rPr>
          <w:rFonts w:hint="eastAsia"/>
          <w:bCs/>
          <w:sz w:val="24"/>
        </w:rPr>
        <w:t>MPa</w:t>
      </w:r>
      <w:r w:rsidRPr="00037524">
        <w:rPr>
          <w:rFonts w:hint="eastAsia"/>
          <w:bCs/>
          <w:sz w:val="24"/>
        </w:rPr>
        <w:t>氦气氛围。系统抽真空可达绝对压力</w:t>
      </w:r>
      <w:r w:rsidRPr="00037524">
        <w:rPr>
          <w:rFonts w:hint="eastAsia"/>
          <w:bCs/>
          <w:sz w:val="24"/>
        </w:rPr>
        <w:t>100 Pa</w:t>
      </w:r>
      <w:r w:rsidRPr="00037524">
        <w:rPr>
          <w:rFonts w:hint="eastAsia"/>
          <w:bCs/>
          <w:sz w:val="24"/>
        </w:rPr>
        <w:t>，漏率优于</w:t>
      </w:r>
      <w:r w:rsidRPr="00037524">
        <w:rPr>
          <w:rFonts w:hint="eastAsia"/>
          <w:bCs/>
          <w:sz w:val="24"/>
        </w:rPr>
        <w:t>10</w:t>
      </w:r>
      <w:r w:rsidRPr="00037524">
        <w:rPr>
          <w:rFonts w:hint="eastAsia"/>
          <w:bCs/>
          <w:sz w:val="24"/>
          <w:vertAlign w:val="superscript"/>
        </w:rPr>
        <w:t xml:space="preserve">-6 </w:t>
      </w:r>
      <w:r w:rsidRPr="00037524">
        <w:rPr>
          <w:rFonts w:hint="eastAsia"/>
          <w:bCs/>
          <w:sz w:val="24"/>
        </w:rPr>
        <w:t>Pa</w:t>
      </w:r>
      <w:r w:rsidRPr="00037524">
        <w:rPr>
          <w:rFonts w:ascii="微软雅黑" w:eastAsia="微软雅黑" w:hAnsi="微软雅黑" w:hint="eastAsia"/>
          <w:bCs/>
          <w:sz w:val="24"/>
        </w:rPr>
        <w:t>∙</w:t>
      </w:r>
      <w:r w:rsidRPr="00037524">
        <w:rPr>
          <w:rFonts w:hint="eastAsia"/>
          <w:bCs/>
          <w:sz w:val="24"/>
        </w:rPr>
        <w:t>m</w:t>
      </w:r>
      <w:r w:rsidRPr="00037524">
        <w:rPr>
          <w:rFonts w:hint="eastAsia"/>
          <w:bCs/>
          <w:sz w:val="24"/>
          <w:vertAlign w:val="superscript"/>
        </w:rPr>
        <w:t>3</w:t>
      </w:r>
      <w:r w:rsidRPr="00037524">
        <w:rPr>
          <w:rFonts w:hint="eastAsia"/>
          <w:bCs/>
          <w:sz w:val="24"/>
        </w:rPr>
        <w:t>/s</w:t>
      </w:r>
      <w:r w:rsidRPr="00037524">
        <w:rPr>
          <w:rFonts w:hint="eastAsia"/>
          <w:bCs/>
          <w:sz w:val="24"/>
        </w:rPr>
        <w:t>，氦气压力测量精度优于±</w:t>
      </w:r>
      <w:r w:rsidRPr="00037524">
        <w:rPr>
          <w:rFonts w:hint="eastAsia"/>
          <w:bCs/>
          <w:sz w:val="24"/>
        </w:rPr>
        <w:t>1%F.S.</w:t>
      </w:r>
      <w:r>
        <w:rPr>
          <w:rFonts w:hint="eastAsia"/>
          <w:bCs/>
          <w:sz w:val="24"/>
        </w:rPr>
        <w:t>；</w:t>
      </w:r>
    </w:p>
    <w:p w14:paraId="7387C590" w14:textId="77777777" w:rsidR="00942208" w:rsidRDefault="00942208" w:rsidP="00942208">
      <w:pPr>
        <w:adjustRightInd w:val="0"/>
        <w:snapToGrid w:val="0"/>
        <w:spacing w:beforeLines="50" w:before="156" w:line="360" w:lineRule="auto"/>
        <w:ind w:left="480" w:hangingChars="200" w:hanging="480"/>
        <w:rPr>
          <w:bCs/>
          <w:sz w:val="24"/>
        </w:rPr>
      </w:pPr>
      <w:r w:rsidRPr="00037524">
        <w:rPr>
          <w:rFonts w:hint="eastAsia"/>
          <w:bCs/>
          <w:sz w:val="24"/>
        </w:rPr>
        <w:t>1</w:t>
      </w:r>
      <w:r w:rsidRPr="00037524">
        <w:rPr>
          <w:bCs/>
          <w:sz w:val="24"/>
        </w:rPr>
        <w:t>5</w:t>
      </w:r>
      <w:r w:rsidRPr="00037524">
        <w:rPr>
          <w:rFonts w:hint="eastAsia"/>
          <w:bCs/>
          <w:sz w:val="24"/>
        </w:rPr>
        <w:t>、</w:t>
      </w:r>
      <w:r w:rsidRPr="00BD0606">
        <w:rPr>
          <w:rFonts w:hint="eastAsia"/>
          <w:bCs/>
          <w:sz w:val="24"/>
        </w:rPr>
        <w:t>该实验系统可测量混合球床的热导率，需给出详细的球</w:t>
      </w:r>
      <w:proofErr w:type="gramStart"/>
      <w:r w:rsidRPr="00BD0606">
        <w:rPr>
          <w:rFonts w:hint="eastAsia"/>
          <w:bCs/>
          <w:sz w:val="24"/>
        </w:rPr>
        <w:t>床有效</w:t>
      </w:r>
      <w:proofErr w:type="gramEnd"/>
      <w:r w:rsidRPr="00BD0606">
        <w:rPr>
          <w:rFonts w:hint="eastAsia"/>
          <w:bCs/>
          <w:sz w:val="24"/>
        </w:rPr>
        <w:t>热导率的测试方案和误差分析报告</w:t>
      </w:r>
      <w:r>
        <w:rPr>
          <w:rFonts w:hint="eastAsia"/>
          <w:bCs/>
          <w:sz w:val="24"/>
        </w:rPr>
        <w:t>；</w:t>
      </w:r>
    </w:p>
    <w:p w14:paraId="3AB307FE" w14:textId="77777777" w:rsidR="00942208" w:rsidRDefault="00942208" w:rsidP="00942208">
      <w:pPr>
        <w:adjustRightInd w:val="0"/>
        <w:snapToGrid w:val="0"/>
        <w:spacing w:beforeLines="50" w:before="156" w:line="360" w:lineRule="auto"/>
        <w:ind w:left="480" w:hangingChars="200" w:hanging="480"/>
        <w:rPr>
          <w:bCs/>
          <w:sz w:val="24"/>
        </w:rPr>
      </w:pPr>
      <w:r w:rsidRPr="00037524">
        <w:rPr>
          <w:bCs/>
          <w:sz w:val="24"/>
        </w:rPr>
        <w:t>16</w:t>
      </w:r>
      <w:r w:rsidRPr="00037524">
        <w:rPr>
          <w:rFonts w:hint="eastAsia"/>
          <w:bCs/>
          <w:sz w:val="24"/>
        </w:rPr>
        <w:t>、该</w:t>
      </w:r>
      <w:r w:rsidRPr="00037524">
        <w:rPr>
          <w:bCs/>
          <w:sz w:val="24"/>
        </w:rPr>
        <w:t>实验系统</w:t>
      </w:r>
      <w:r w:rsidRPr="00037524">
        <w:rPr>
          <w:rFonts w:hint="eastAsia"/>
          <w:bCs/>
          <w:sz w:val="24"/>
        </w:rPr>
        <w:t>需要具有成熟的</w:t>
      </w:r>
      <w:r>
        <w:rPr>
          <w:rFonts w:hint="eastAsia"/>
          <w:bCs/>
          <w:sz w:val="24"/>
        </w:rPr>
        <w:t>开环和闭环</w:t>
      </w:r>
      <w:r w:rsidRPr="00037524">
        <w:rPr>
          <w:rFonts w:hint="eastAsia"/>
          <w:bCs/>
          <w:sz w:val="24"/>
        </w:rPr>
        <w:t>控制功能：开环控制，可准确地控制压头实现</w:t>
      </w:r>
      <w:r>
        <w:rPr>
          <w:rFonts w:hint="eastAsia"/>
          <w:bCs/>
          <w:sz w:val="24"/>
        </w:rPr>
        <w:t>快速</w:t>
      </w:r>
      <w:r w:rsidRPr="00037524">
        <w:rPr>
          <w:bCs/>
          <w:sz w:val="24"/>
        </w:rPr>
        <w:t>上升</w:t>
      </w:r>
      <w:r w:rsidRPr="00037524">
        <w:rPr>
          <w:rFonts w:hint="eastAsia"/>
          <w:bCs/>
          <w:sz w:val="24"/>
        </w:rPr>
        <w:t>、</w:t>
      </w:r>
      <w:r w:rsidRPr="00037524">
        <w:rPr>
          <w:bCs/>
          <w:sz w:val="24"/>
        </w:rPr>
        <w:t>下降</w:t>
      </w:r>
      <w:r w:rsidRPr="00037524">
        <w:rPr>
          <w:rFonts w:hint="eastAsia"/>
          <w:bCs/>
          <w:sz w:val="24"/>
        </w:rPr>
        <w:t>的</w:t>
      </w:r>
      <w:r w:rsidRPr="00037524">
        <w:rPr>
          <w:bCs/>
          <w:sz w:val="24"/>
        </w:rPr>
        <w:t>操作，根据</w:t>
      </w:r>
      <w:r>
        <w:rPr>
          <w:rFonts w:hint="eastAsia"/>
          <w:bCs/>
          <w:sz w:val="24"/>
        </w:rPr>
        <w:t>需求</w:t>
      </w:r>
      <w:r w:rsidRPr="00037524">
        <w:rPr>
          <w:bCs/>
          <w:sz w:val="24"/>
        </w:rPr>
        <w:t>在任意位置停止，</w:t>
      </w:r>
      <w:r w:rsidRPr="00037524">
        <w:rPr>
          <w:rFonts w:hint="eastAsia"/>
          <w:bCs/>
          <w:sz w:val="24"/>
        </w:rPr>
        <w:t>方便安装试样</w:t>
      </w:r>
      <w:r w:rsidRPr="00037524">
        <w:rPr>
          <w:bCs/>
          <w:sz w:val="24"/>
        </w:rPr>
        <w:t>；试验环节</w:t>
      </w:r>
      <w:r>
        <w:rPr>
          <w:rFonts w:hint="eastAsia"/>
          <w:bCs/>
          <w:sz w:val="24"/>
        </w:rPr>
        <w:t>可实现</w:t>
      </w:r>
      <w:r w:rsidRPr="00037524">
        <w:rPr>
          <w:bCs/>
          <w:sz w:val="24"/>
        </w:rPr>
        <w:t>闭环控制，具有力控制和位移加载控制方式，可</w:t>
      </w:r>
      <w:r w:rsidRPr="00037524">
        <w:rPr>
          <w:rFonts w:hint="eastAsia"/>
          <w:bCs/>
          <w:sz w:val="24"/>
        </w:rPr>
        <w:t>加载到想要的</w:t>
      </w:r>
      <w:proofErr w:type="gramStart"/>
      <w:r w:rsidRPr="00037524">
        <w:rPr>
          <w:rFonts w:hint="eastAsia"/>
          <w:bCs/>
          <w:sz w:val="24"/>
        </w:rPr>
        <w:t>力或者</w:t>
      </w:r>
      <w:proofErr w:type="gramEnd"/>
      <w:r w:rsidRPr="00037524">
        <w:rPr>
          <w:rFonts w:hint="eastAsia"/>
          <w:bCs/>
          <w:sz w:val="24"/>
        </w:rPr>
        <w:t>位移目标</w:t>
      </w:r>
      <w:r w:rsidRPr="00037524">
        <w:rPr>
          <w:bCs/>
          <w:sz w:val="24"/>
        </w:rPr>
        <w:t>；</w:t>
      </w:r>
    </w:p>
    <w:p w14:paraId="01467DA9" w14:textId="77777777" w:rsidR="00942208" w:rsidRDefault="00942208" w:rsidP="00942208">
      <w:pPr>
        <w:adjustRightInd w:val="0"/>
        <w:snapToGrid w:val="0"/>
        <w:spacing w:beforeLines="50" w:before="156" w:line="360" w:lineRule="auto"/>
        <w:ind w:left="480" w:hangingChars="200" w:hanging="480"/>
        <w:rPr>
          <w:bCs/>
          <w:sz w:val="24"/>
        </w:rPr>
      </w:pPr>
      <w:r>
        <w:rPr>
          <w:bCs/>
          <w:sz w:val="24"/>
        </w:rPr>
        <w:t>17</w:t>
      </w:r>
      <w:r>
        <w:rPr>
          <w:rFonts w:hint="eastAsia"/>
          <w:bCs/>
          <w:sz w:val="24"/>
        </w:rPr>
        <w:t>、实验过程中</w:t>
      </w:r>
      <w:r w:rsidRPr="00037524">
        <w:rPr>
          <w:rFonts w:hint="eastAsia"/>
          <w:bCs/>
          <w:sz w:val="24"/>
        </w:rPr>
        <w:t>可以捕捉实验任意时刻的变化（</w:t>
      </w:r>
      <w:r>
        <w:rPr>
          <w:rFonts w:hint="eastAsia"/>
          <w:bCs/>
          <w:sz w:val="24"/>
        </w:rPr>
        <w:t>具备</w:t>
      </w:r>
      <w:r w:rsidRPr="00037524">
        <w:rPr>
          <w:rFonts w:hint="eastAsia"/>
          <w:bCs/>
          <w:sz w:val="24"/>
        </w:rPr>
        <w:t>可随时启停加载过程以及测绘功能）</w:t>
      </w:r>
      <w:r>
        <w:rPr>
          <w:rFonts w:hint="eastAsia"/>
          <w:bCs/>
          <w:sz w:val="24"/>
        </w:rPr>
        <w:t>；</w:t>
      </w:r>
    </w:p>
    <w:p w14:paraId="084F5C78" w14:textId="77777777" w:rsidR="00942208" w:rsidRPr="00037524" w:rsidRDefault="00942208" w:rsidP="00942208">
      <w:pPr>
        <w:adjustRightInd w:val="0"/>
        <w:snapToGrid w:val="0"/>
        <w:spacing w:beforeLines="50" w:before="156" w:line="360" w:lineRule="auto"/>
        <w:ind w:left="480" w:hangingChars="200" w:hanging="480"/>
        <w:rPr>
          <w:bCs/>
          <w:sz w:val="24"/>
        </w:rPr>
      </w:pPr>
      <w:r>
        <w:rPr>
          <w:bCs/>
          <w:sz w:val="24"/>
        </w:rPr>
        <w:lastRenderedPageBreak/>
        <w:t>18</w:t>
      </w:r>
      <w:r>
        <w:rPr>
          <w:rFonts w:hint="eastAsia"/>
          <w:bCs/>
          <w:sz w:val="24"/>
        </w:rPr>
        <w:t>、该实验系统</w:t>
      </w:r>
      <w:r w:rsidRPr="00037524">
        <w:rPr>
          <w:bCs/>
          <w:sz w:val="24"/>
        </w:rPr>
        <w:t>具备分段控温能力，分段设置升降温速率功能；</w:t>
      </w:r>
    </w:p>
    <w:p w14:paraId="679B112E" w14:textId="77777777" w:rsidR="00942208" w:rsidRDefault="00942208" w:rsidP="00942208">
      <w:pPr>
        <w:adjustRightInd w:val="0"/>
        <w:snapToGrid w:val="0"/>
        <w:spacing w:beforeLines="50" w:before="156" w:line="360" w:lineRule="auto"/>
        <w:ind w:left="480" w:hangingChars="200" w:hanging="480"/>
        <w:rPr>
          <w:bCs/>
          <w:sz w:val="24"/>
        </w:rPr>
      </w:pPr>
      <w:r w:rsidRPr="00037524">
        <w:rPr>
          <w:rFonts w:hint="eastAsia"/>
          <w:bCs/>
          <w:sz w:val="24"/>
        </w:rPr>
        <w:t>1</w:t>
      </w:r>
      <w:r>
        <w:rPr>
          <w:bCs/>
          <w:sz w:val="24"/>
        </w:rPr>
        <w:t>9</w:t>
      </w:r>
      <w:r w:rsidRPr="00037524">
        <w:rPr>
          <w:rFonts w:hint="eastAsia"/>
          <w:bCs/>
          <w:sz w:val="24"/>
        </w:rPr>
        <w:t>、该实验系统需提供功能完善且运行可靠的控制软件</w:t>
      </w:r>
      <w:r>
        <w:rPr>
          <w:rFonts w:hint="eastAsia"/>
          <w:bCs/>
          <w:sz w:val="24"/>
        </w:rPr>
        <w:t>：</w:t>
      </w:r>
    </w:p>
    <w:p w14:paraId="42EEEFC9" w14:textId="77777777" w:rsidR="00942208" w:rsidRDefault="00942208" w:rsidP="00942208">
      <w:pPr>
        <w:adjustRightInd w:val="0"/>
        <w:snapToGrid w:val="0"/>
        <w:spacing w:beforeLines="50" w:before="156" w:line="360" w:lineRule="auto"/>
        <w:ind w:leftChars="200" w:left="420"/>
        <w:rPr>
          <w:bCs/>
          <w:sz w:val="24"/>
        </w:rPr>
      </w:pPr>
      <w:r w:rsidRPr="00037524">
        <w:rPr>
          <w:rFonts w:ascii="宋体" w:hAnsi="宋体" w:hint="eastAsia"/>
          <w:bCs/>
          <w:sz w:val="24"/>
        </w:rPr>
        <w:t>①具有图形处理功能</w:t>
      </w:r>
      <w:r>
        <w:rPr>
          <w:rFonts w:ascii="宋体" w:hAnsi="宋体" w:hint="eastAsia"/>
          <w:bCs/>
          <w:sz w:val="24"/>
        </w:rPr>
        <w:t>：</w:t>
      </w:r>
      <w:r w:rsidRPr="00037524">
        <w:rPr>
          <w:rFonts w:ascii="宋体" w:hAnsi="宋体" w:hint="eastAsia"/>
          <w:bCs/>
          <w:sz w:val="24"/>
        </w:rPr>
        <w:t>实时数据采集绘制曲线，具有后期曲线再现，具有曲线局部放大或缩小、曲线单显或多条曲线叠加结果对比、曲线中心点移动、曲线手工标记</w:t>
      </w:r>
      <w:r w:rsidRPr="00037524">
        <w:rPr>
          <w:rFonts w:hint="eastAsia"/>
          <w:bCs/>
          <w:sz w:val="24"/>
        </w:rPr>
        <w:t>；</w:t>
      </w:r>
    </w:p>
    <w:p w14:paraId="6371BA8C" w14:textId="77777777" w:rsidR="00942208" w:rsidRDefault="00942208" w:rsidP="00942208">
      <w:pPr>
        <w:adjustRightInd w:val="0"/>
        <w:snapToGrid w:val="0"/>
        <w:spacing w:beforeLines="50" w:before="156" w:line="360" w:lineRule="auto"/>
        <w:ind w:leftChars="200" w:left="420"/>
        <w:rPr>
          <w:bCs/>
          <w:sz w:val="24"/>
        </w:rPr>
      </w:pPr>
      <w:r w:rsidRPr="00037524">
        <w:rPr>
          <w:rFonts w:ascii="宋体" w:hAnsi="宋体" w:hint="eastAsia"/>
          <w:bCs/>
          <w:sz w:val="24"/>
        </w:rPr>
        <w:t>②</w:t>
      </w:r>
      <w:r w:rsidRPr="00037524">
        <w:rPr>
          <w:bCs/>
          <w:sz w:val="24"/>
        </w:rPr>
        <w:t>对试验数据进行实时采集、显示与存储，试验软件自动判断试验结束、自动存储试验数据，试验结束后随时可以调出，</w:t>
      </w:r>
      <w:r w:rsidRPr="00037524">
        <w:rPr>
          <w:rFonts w:hint="eastAsia"/>
          <w:bCs/>
          <w:sz w:val="24"/>
        </w:rPr>
        <w:t>方便</w:t>
      </w:r>
      <w:r w:rsidRPr="00037524">
        <w:rPr>
          <w:bCs/>
          <w:sz w:val="24"/>
        </w:rPr>
        <w:t>进行后期数据处理</w:t>
      </w:r>
      <w:r w:rsidRPr="00037524">
        <w:rPr>
          <w:rFonts w:hint="eastAsia"/>
          <w:bCs/>
          <w:sz w:val="24"/>
        </w:rPr>
        <w:t>；</w:t>
      </w:r>
    </w:p>
    <w:p w14:paraId="1D0E8678" w14:textId="77777777" w:rsidR="00942208" w:rsidRDefault="00942208" w:rsidP="00942208">
      <w:pPr>
        <w:adjustRightInd w:val="0"/>
        <w:snapToGrid w:val="0"/>
        <w:spacing w:beforeLines="50" w:before="156" w:line="360" w:lineRule="auto"/>
        <w:ind w:leftChars="200" w:left="420"/>
        <w:rPr>
          <w:bCs/>
          <w:sz w:val="24"/>
        </w:rPr>
      </w:pPr>
      <w:r w:rsidRPr="00037524">
        <w:rPr>
          <w:rFonts w:ascii="宋体" w:hAnsi="宋体" w:hint="eastAsia"/>
          <w:bCs/>
          <w:sz w:val="24"/>
        </w:rPr>
        <w:t>③</w:t>
      </w:r>
      <w:r w:rsidRPr="00037524">
        <w:rPr>
          <w:bCs/>
          <w:sz w:val="24"/>
        </w:rPr>
        <w:t>实时绘制多种曲线，试验结束后可以预览多种曲线：力－时间、力－位、位移－时间，温度</w:t>
      </w:r>
      <w:r w:rsidRPr="00037524">
        <w:rPr>
          <w:bCs/>
          <w:sz w:val="24"/>
        </w:rPr>
        <w:t>-</w:t>
      </w:r>
      <w:r w:rsidRPr="00037524">
        <w:rPr>
          <w:bCs/>
          <w:sz w:val="24"/>
        </w:rPr>
        <w:t>时间等曲线</w:t>
      </w:r>
      <w:r w:rsidRPr="00037524">
        <w:rPr>
          <w:rFonts w:hint="eastAsia"/>
          <w:bCs/>
          <w:sz w:val="24"/>
        </w:rPr>
        <w:t>。</w:t>
      </w:r>
    </w:p>
    <w:p w14:paraId="51497BDD" w14:textId="77777777" w:rsidR="00942208" w:rsidRDefault="00942208" w:rsidP="00942208">
      <w:pPr>
        <w:adjustRightInd w:val="0"/>
        <w:snapToGrid w:val="0"/>
        <w:spacing w:beforeLines="50" w:before="156" w:line="360" w:lineRule="auto"/>
        <w:ind w:leftChars="200" w:left="420"/>
        <w:rPr>
          <w:rFonts w:ascii="宋体" w:hAnsi="宋体"/>
          <w:bCs/>
          <w:sz w:val="24"/>
        </w:rPr>
      </w:pPr>
      <w:r w:rsidRPr="00037524">
        <w:rPr>
          <w:rFonts w:ascii="宋体" w:hAnsi="宋体" w:hint="eastAsia"/>
          <w:bCs/>
          <w:sz w:val="24"/>
        </w:rPr>
        <w:t>④在软件操作界面可实现多种数据操作（</w:t>
      </w:r>
      <w:r w:rsidRPr="00037524">
        <w:rPr>
          <w:bCs/>
          <w:sz w:val="24"/>
        </w:rPr>
        <w:t>无效数据的标记及删除、统计、打印、导入、导出、查看结果或跟踪原始数据、修改试样尺寸及重新计算、图形的叠加、标记和缩放、手工修改特征数据、坐标系统的通道及单位的自由变换等</w:t>
      </w:r>
      <w:r w:rsidRPr="00037524">
        <w:rPr>
          <w:rFonts w:ascii="宋体" w:hAnsi="宋体" w:hint="eastAsia"/>
          <w:bCs/>
          <w:sz w:val="24"/>
        </w:rPr>
        <w:t>）</w:t>
      </w:r>
      <w:r>
        <w:rPr>
          <w:rFonts w:ascii="宋体" w:hAnsi="宋体" w:hint="eastAsia"/>
          <w:bCs/>
          <w:sz w:val="24"/>
        </w:rPr>
        <w:t>。</w:t>
      </w:r>
    </w:p>
    <w:p w14:paraId="0B21B810" w14:textId="77777777" w:rsidR="00942208" w:rsidRPr="00037524" w:rsidRDefault="00942208" w:rsidP="00942208">
      <w:pPr>
        <w:adjustRightInd w:val="0"/>
        <w:snapToGrid w:val="0"/>
        <w:spacing w:beforeLines="50" w:before="156" w:line="360" w:lineRule="auto"/>
        <w:ind w:leftChars="200" w:left="420"/>
        <w:rPr>
          <w:rFonts w:ascii="宋体" w:hAnsi="宋体"/>
          <w:bCs/>
          <w:sz w:val="24"/>
        </w:rPr>
      </w:pPr>
      <w:r>
        <w:rPr>
          <w:rFonts w:ascii="宋体" w:hAnsi="宋体" w:hint="eastAsia"/>
          <w:bCs/>
          <w:sz w:val="24"/>
        </w:rPr>
        <w:t>⑤</w:t>
      </w:r>
      <w:r w:rsidRPr="00D83657">
        <w:rPr>
          <w:rFonts w:ascii="宋体" w:hAnsi="宋体" w:hint="eastAsia"/>
          <w:bCs/>
          <w:sz w:val="24"/>
        </w:rPr>
        <w:t>可自动或</w:t>
      </w:r>
      <w:proofErr w:type="gramStart"/>
      <w:r w:rsidRPr="00D83657">
        <w:rPr>
          <w:rFonts w:ascii="宋体" w:hAnsi="宋体" w:hint="eastAsia"/>
          <w:bCs/>
          <w:sz w:val="24"/>
        </w:rPr>
        <w:t>手动对</w:t>
      </w:r>
      <w:proofErr w:type="gramEnd"/>
      <w:r w:rsidRPr="00D83657">
        <w:rPr>
          <w:rFonts w:ascii="宋体" w:hAnsi="宋体" w:hint="eastAsia"/>
          <w:bCs/>
          <w:sz w:val="24"/>
        </w:rPr>
        <w:t>力、位移等测量通道进行清零或复原</w:t>
      </w:r>
      <w:r>
        <w:rPr>
          <w:rFonts w:ascii="宋体" w:hAnsi="宋体" w:hint="eastAsia"/>
          <w:bCs/>
          <w:sz w:val="24"/>
        </w:rPr>
        <w:t>。</w:t>
      </w:r>
    </w:p>
    <w:p w14:paraId="279EEB12" w14:textId="77777777" w:rsidR="00942208" w:rsidRPr="00037524" w:rsidRDefault="00942208" w:rsidP="00942208">
      <w:pPr>
        <w:adjustRightInd w:val="0"/>
        <w:snapToGrid w:val="0"/>
        <w:spacing w:beforeLines="50" w:before="156" w:line="360" w:lineRule="auto"/>
        <w:ind w:left="480" w:hangingChars="200" w:hanging="480"/>
        <w:rPr>
          <w:bCs/>
          <w:sz w:val="24"/>
        </w:rPr>
      </w:pPr>
      <w:r>
        <w:rPr>
          <w:bCs/>
          <w:sz w:val="24"/>
        </w:rPr>
        <w:t>20</w:t>
      </w:r>
      <w:r w:rsidRPr="00037524">
        <w:rPr>
          <w:rFonts w:hint="eastAsia"/>
          <w:bCs/>
          <w:sz w:val="24"/>
        </w:rPr>
        <w:t>、该实验系统需具有多种保护功能，如</w:t>
      </w:r>
      <w:proofErr w:type="gramStart"/>
      <w:r w:rsidRPr="00037524">
        <w:rPr>
          <w:bCs/>
          <w:sz w:val="24"/>
        </w:rPr>
        <w:t>超最大</w:t>
      </w:r>
      <w:proofErr w:type="gramEnd"/>
      <w:r w:rsidRPr="00037524">
        <w:rPr>
          <w:bCs/>
          <w:sz w:val="24"/>
        </w:rPr>
        <w:t>负荷</w:t>
      </w:r>
      <w:r w:rsidRPr="00037524">
        <w:rPr>
          <w:bCs/>
          <w:sz w:val="24"/>
        </w:rPr>
        <w:t>10</w:t>
      </w:r>
      <w:r>
        <w:rPr>
          <w:rFonts w:hint="eastAsia"/>
          <w:bCs/>
          <w:sz w:val="24"/>
        </w:rPr>
        <w:t>%</w:t>
      </w:r>
      <w:r w:rsidRPr="00037524">
        <w:rPr>
          <w:bCs/>
          <w:sz w:val="24"/>
        </w:rPr>
        <w:t>时自动停机</w:t>
      </w:r>
      <w:r w:rsidRPr="00037524">
        <w:rPr>
          <w:rFonts w:hint="eastAsia"/>
          <w:bCs/>
          <w:sz w:val="24"/>
        </w:rPr>
        <w:t>。动横梁位移速度驱动系统过流自动停机；动横梁</w:t>
      </w:r>
      <w:proofErr w:type="gramStart"/>
      <w:r w:rsidRPr="00037524">
        <w:rPr>
          <w:rFonts w:hint="eastAsia"/>
          <w:bCs/>
          <w:sz w:val="24"/>
        </w:rPr>
        <w:t>位移超</w:t>
      </w:r>
      <w:proofErr w:type="gramEnd"/>
      <w:r w:rsidRPr="00037524">
        <w:rPr>
          <w:rFonts w:hint="eastAsia"/>
          <w:bCs/>
          <w:sz w:val="24"/>
        </w:rPr>
        <w:t>上、下限位置自动保护</w:t>
      </w:r>
      <w:r>
        <w:rPr>
          <w:rFonts w:hint="eastAsia"/>
          <w:bCs/>
          <w:sz w:val="24"/>
        </w:rPr>
        <w:t>等</w:t>
      </w:r>
      <w:r w:rsidRPr="00037524">
        <w:rPr>
          <w:rFonts w:hint="eastAsia"/>
          <w:bCs/>
          <w:sz w:val="24"/>
        </w:rPr>
        <w:t>功能。</w:t>
      </w:r>
    </w:p>
    <w:bookmarkEnd w:id="1"/>
    <w:p w14:paraId="16ACE04B" w14:textId="77777777" w:rsidR="00942208" w:rsidRPr="00037524" w:rsidRDefault="00942208" w:rsidP="00942208">
      <w:pPr>
        <w:adjustRightInd w:val="0"/>
        <w:snapToGrid w:val="0"/>
        <w:spacing w:beforeLines="50" w:before="156" w:line="360" w:lineRule="auto"/>
        <w:ind w:left="480" w:hangingChars="200" w:hanging="480"/>
        <w:rPr>
          <w:bCs/>
          <w:sz w:val="24"/>
        </w:rPr>
      </w:pPr>
      <w:r>
        <w:rPr>
          <w:bCs/>
          <w:sz w:val="24"/>
        </w:rPr>
        <w:t>21</w:t>
      </w:r>
      <w:r w:rsidRPr="00037524">
        <w:rPr>
          <w:bCs/>
          <w:sz w:val="24"/>
        </w:rPr>
        <w:t>、该设备需具有快</w:t>
      </w:r>
      <w:proofErr w:type="gramStart"/>
      <w:r w:rsidRPr="00037524">
        <w:rPr>
          <w:bCs/>
          <w:sz w:val="24"/>
        </w:rPr>
        <w:t>拆固定板</w:t>
      </w:r>
      <w:proofErr w:type="gramEnd"/>
      <w:r w:rsidRPr="00037524">
        <w:rPr>
          <w:bCs/>
          <w:sz w:val="24"/>
        </w:rPr>
        <w:t>等设计方便与</w:t>
      </w:r>
      <w:r w:rsidRPr="00037524">
        <w:rPr>
          <w:rFonts w:hint="eastAsia"/>
          <w:bCs/>
          <w:sz w:val="24"/>
        </w:rPr>
        <w:t>C</w:t>
      </w:r>
      <w:r w:rsidRPr="00037524">
        <w:rPr>
          <w:bCs/>
          <w:sz w:val="24"/>
        </w:rPr>
        <w:t>T</w:t>
      </w:r>
      <w:r w:rsidRPr="00037524">
        <w:rPr>
          <w:bCs/>
          <w:sz w:val="24"/>
        </w:rPr>
        <w:t>装置实现快速</w:t>
      </w:r>
      <w:r w:rsidRPr="00037524">
        <w:rPr>
          <w:rFonts w:hint="eastAsia"/>
          <w:bCs/>
          <w:sz w:val="24"/>
        </w:rPr>
        <w:t>安装固定和拆卸。</w:t>
      </w:r>
    </w:p>
    <w:p w14:paraId="01254D0E" w14:textId="77777777" w:rsidR="00942208" w:rsidRPr="00037524" w:rsidRDefault="00942208" w:rsidP="00942208">
      <w:pPr>
        <w:adjustRightInd w:val="0"/>
        <w:snapToGrid w:val="0"/>
        <w:spacing w:beforeLines="50" w:before="156" w:line="360" w:lineRule="auto"/>
        <w:ind w:left="480" w:hangingChars="200" w:hanging="480"/>
        <w:rPr>
          <w:bCs/>
          <w:sz w:val="24"/>
        </w:rPr>
      </w:pPr>
      <w:r w:rsidRPr="00BA6471">
        <w:rPr>
          <w:bCs/>
          <w:sz w:val="24"/>
        </w:rPr>
        <w:t>22</w:t>
      </w:r>
      <w:r w:rsidRPr="00BA6471">
        <w:rPr>
          <w:rFonts w:hint="eastAsia"/>
          <w:bCs/>
          <w:sz w:val="24"/>
        </w:rPr>
        <w:t>、该实验系统的各类装置</w:t>
      </w:r>
      <w:r>
        <w:rPr>
          <w:rFonts w:hint="eastAsia"/>
          <w:bCs/>
          <w:sz w:val="24"/>
        </w:rPr>
        <w:t>应</w:t>
      </w:r>
      <w:r w:rsidRPr="00BA6471">
        <w:rPr>
          <w:rFonts w:hint="eastAsia"/>
          <w:bCs/>
          <w:sz w:val="24"/>
        </w:rPr>
        <w:t>采用模块化设计，可根据实验场地的变更方便转移和安装。供应商应配合项目需求提供安装和运输服务。</w:t>
      </w:r>
    </w:p>
    <w:p w14:paraId="0F09C138" w14:textId="77777777" w:rsidR="00942208" w:rsidRPr="00BA3132" w:rsidRDefault="00942208" w:rsidP="00942208">
      <w:pPr>
        <w:adjustRightInd w:val="0"/>
        <w:snapToGrid w:val="0"/>
        <w:spacing w:beforeLines="50" w:before="156"/>
        <w:ind w:left="505"/>
        <w:rPr>
          <w:rFonts w:ascii="宋体" w:hAnsi="宋体" w:cs="Arial" w:hint="eastAsia"/>
          <w:b/>
          <w:color w:val="000000"/>
          <w:sz w:val="24"/>
        </w:rPr>
      </w:pPr>
    </w:p>
    <w:p w14:paraId="04463E7E" w14:textId="77777777" w:rsidR="00942208" w:rsidRDefault="00942208" w:rsidP="00942208">
      <w:pPr>
        <w:numPr>
          <w:ilvl w:val="0"/>
          <w:numId w:val="3"/>
        </w:numPr>
        <w:adjustRightInd w:val="0"/>
        <w:snapToGrid w:val="0"/>
        <w:spacing w:beforeLines="50" w:before="156"/>
        <w:rPr>
          <w:rFonts w:ascii="宋体" w:hAnsi="宋体" w:cs="Arial"/>
          <w:b/>
          <w:color w:val="000000"/>
          <w:sz w:val="24"/>
        </w:rPr>
      </w:pPr>
      <w:r w:rsidRPr="00C4168B">
        <w:rPr>
          <w:rFonts w:ascii="宋体" w:hAnsi="宋体" w:cs="Arial"/>
          <w:b/>
          <w:color w:val="000000"/>
          <w:sz w:val="24"/>
        </w:rPr>
        <w:t>技术服务要求</w:t>
      </w:r>
      <w:r w:rsidRPr="00C4168B">
        <w:rPr>
          <w:rFonts w:ascii="宋体" w:hAnsi="宋体" w:cs="Arial" w:hint="eastAsia"/>
          <w:b/>
          <w:color w:val="000000"/>
          <w:sz w:val="24"/>
        </w:rPr>
        <w:t>及质保要求</w:t>
      </w:r>
    </w:p>
    <w:p w14:paraId="15D808C8" w14:textId="77777777" w:rsidR="00942208" w:rsidRPr="00037524" w:rsidRDefault="00942208" w:rsidP="00942208">
      <w:pPr>
        <w:adjustRightInd w:val="0"/>
        <w:snapToGrid w:val="0"/>
        <w:spacing w:beforeLines="50" w:before="156" w:line="360" w:lineRule="auto"/>
        <w:rPr>
          <w:bCs/>
          <w:sz w:val="24"/>
        </w:rPr>
      </w:pPr>
      <w:r>
        <w:rPr>
          <w:bCs/>
          <w:sz w:val="24"/>
        </w:rPr>
        <w:t>5</w:t>
      </w:r>
      <w:r w:rsidRPr="00037524">
        <w:rPr>
          <w:bCs/>
          <w:sz w:val="24"/>
        </w:rPr>
        <w:t xml:space="preserve">.1 </w:t>
      </w:r>
      <w:r w:rsidRPr="00037524">
        <w:rPr>
          <w:rFonts w:hint="eastAsia"/>
          <w:bCs/>
          <w:sz w:val="24"/>
        </w:rPr>
        <w:t>出厂验收</w:t>
      </w:r>
    </w:p>
    <w:p w14:paraId="1BD5A7CE" w14:textId="77777777" w:rsidR="00942208" w:rsidRPr="00037524" w:rsidRDefault="00942208" w:rsidP="00942208">
      <w:pPr>
        <w:adjustRightInd w:val="0"/>
        <w:snapToGrid w:val="0"/>
        <w:spacing w:beforeLines="50" w:before="156" w:line="360" w:lineRule="auto"/>
        <w:ind w:firstLineChars="100" w:firstLine="240"/>
        <w:rPr>
          <w:bCs/>
          <w:sz w:val="24"/>
        </w:rPr>
      </w:pPr>
      <w:bookmarkStart w:id="2" w:name="_Hlk187398435"/>
      <w:r w:rsidRPr="00037524">
        <w:rPr>
          <w:rFonts w:hint="eastAsia"/>
          <w:bCs/>
          <w:sz w:val="24"/>
        </w:rPr>
        <w:t>1</w:t>
      </w:r>
      <w:r w:rsidRPr="00037524">
        <w:rPr>
          <w:rFonts w:hint="eastAsia"/>
          <w:bCs/>
          <w:sz w:val="24"/>
        </w:rPr>
        <w:t>、货物出厂验收的技术指标以供方的质量部检查数据为准；按照技术协议查看设备的配置；</w:t>
      </w:r>
    </w:p>
    <w:p w14:paraId="6E933C13" w14:textId="77777777" w:rsidR="00942208" w:rsidRPr="00037524" w:rsidRDefault="00942208" w:rsidP="00942208">
      <w:pPr>
        <w:adjustRightInd w:val="0"/>
        <w:snapToGrid w:val="0"/>
        <w:spacing w:beforeLines="50" w:before="156" w:line="360" w:lineRule="auto"/>
        <w:ind w:firstLineChars="100" w:firstLine="240"/>
        <w:rPr>
          <w:bCs/>
          <w:sz w:val="24"/>
        </w:rPr>
      </w:pPr>
      <w:r w:rsidRPr="00037524">
        <w:rPr>
          <w:rFonts w:hint="eastAsia"/>
          <w:bCs/>
          <w:sz w:val="24"/>
        </w:rPr>
        <w:t>2</w:t>
      </w:r>
      <w:r w:rsidRPr="00037524">
        <w:rPr>
          <w:rFonts w:hint="eastAsia"/>
          <w:bCs/>
          <w:sz w:val="24"/>
        </w:rPr>
        <w:t>、以需方试样</w:t>
      </w:r>
      <w:proofErr w:type="gramStart"/>
      <w:r w:rsidRPr="00037524">
        <w:rPr>
          <w:rFonts w:hint="eastAsia"/>
          <w:bCs/>
          <w:sz w:val="24"/>
        </w:rPr>
        <w:t>做相关</w:t>
      </w:r>
      <w:proofErr w:type="gramEnd"/>
      <w:r w:rsidRPr="00037524">
        <w:rPr>
          <w:rFonts w:hint="eastAsia"/>
          <w:bCs/>
          <w:sz w:val="24"/>
        </w:rPr>
        <w:t>试验，试验载荷按需方提供试验方法执行，参数要求达到系统指标要求，设备运行正常；</w:t>
      </w:r>
    </w:p>
    <w:p w14:paraId="217489DF" w14:textId="77777777" w:rsidR="00942208" w:rsidRPr="00037524" w:rsidRDefault="00942208" w:rsidP="00942208">
      <w:pPr>
        <w:adjustRightInd w:val="0"/>
        <w:snapToGrid w:val="0"/>
        <w:spacing w:beforeLines="50" w:before="156" w:line="360" w:lineRule="auto"/>
        <w:ind w:firstLineChars="100" w:firstLine="240"/>
        <w:rPr>
          <w:bCs/>
          <w:sz w:val="24"/>
        </w:rPr>
      </w:pPr>
      <w:r w:rsidRPr="00037524">
        <w:rPr>
          <w:rFonts w:hint="eastAsia"/>
          <w:bCs/>
          <w:sz w:val="24"/>
        </w:rPr>
        <w:lastRenderedPageBreak/>
        <w:t>3</w:t>
      </w:r>
      <w:r w:rsidRPr="00037524">
        <w:rPr>
          <w:rFonts w:hint="eastAsia"/>
          <w:bCs/>
          <w:sz w:val="24"/>
        </w:rPr>
        <w:t>、双方签订预验收既要，确定整改事宜及发货时间等；</w:t>
      </w:r>
    </w:p>
    <w:p w14:paraId="0ED9ED88" w14:textId="77777777" w:rsidR="00942208" w:rsidRPr="00037524" w:rsidRDefault="00942208" w:rsidP="00942208">
      <w:pPr>
        <w:adjustRightInd w:val="0"/>
        <w:snapToGrid w:val="0"/>
        <w:spacing w:beforeLines="50" w:before="156" w:line="360" w:lineRule="auto"/>
        <w:ind w:firstLineChars="100" w:firstLine="240"/>
        <w:rPr>
          <w:bCs/>
          <w:sz w:val="24"/>
        </w:rPr>
      </w:pPr>
      <w:r w:rsidRPr="00037524">
        <w:rPr>
          <w:rFonts w:hint="eastAsia"/>
          <w:bCs/>
          <w:sz w:val="24"/>
        </w:rPr>
        <w:t>4</w:t>
      </w:r>
      <w:r w:rsidRPr="00037524">
        <w:rPr>
          <w:rFonts w:hint="eastAsia"/>
          <w:bCs/>
          <w:sz w:val="24"/>
        </w:rPr>
        <w:t>、出厂验收的验收标准及验收程序参照</w:t>
      </w:r>
      <w:r>
        <w:rPr>
          <w:rFonts w:hint="eastAsia"/>
          <w:bCs/>
          <w:sz w:val="24"/>
        </w:rPr>
        <w:t>第六</w:t>
      </w:r>
      <w:r w:rsidRPr="00037524">
        <w:rPr>
          <w:rFonts w:hint="eastAsia"/>
          <w:bCs/>
          <w:sz w:val="24"/>
        </w:rPr>
        <w:t>节。</w:t>
      </w:r>
    </w:p>
    <w:bookmarkEnd w:id="2"/>
    <w:p w14:paraId="597A32C0" w14:textId="77777777" w:rsidR="00942208" w:rsidRPr="00037524" w:rsidRDefault="00942208" w:rsidP="00942208">
      <w:pPr>
        <w:adjustRightInd w:val="0"/>
        <w:snapToGrid w:val="0"/>
        <w:spacing w:beforeLines="50" w:before="156" w:line="360" w:lineRule="auto"/>
        <w:rPr>
          <w:bCs/>
          <w:sz w:val="24"/>
        </w:rPr>
      </w:pPr>
      <w:r>
        <w:rPr>
          <w:bCs/>
          <w:sz w:val="24"/>
        </w:rPr>
        <w:t>5</w:t>
      </w:r>
      <w:r w:rsidRPr="00037524">
        <w:rPr>
          <w:rFonts w:hint="eastAsia"/>
          <w:bCs/>
          <w:sz w:val="24"/>
        </w:rPr>
        <w:t>.</w:t>
      </w:r>
      <w:r>
        <w:rPr>
          <w:bCs/>
          <w:sz w:val="24"/>
        </w:rPr>
        <w:t>2</w:t>
      </w:r>
      <w:r w:rsidRPr="00037524">
        <w:rPr>
          <w:rFonts w:hint="eastAsia"/>
          <w:bCs/>
          <w:sz w:val="24"/>
        </w:rPr>
        <w:t xml:space="preserve"> </w:t>
      </w:r>
      <w:r w:rsidRPr="00037524">
        <w:rPr>
          <w:rFonts w:hint="eastAsia"/>
          <w:bCs/>
          <w:sz w:val="24"/>
        </w:rPr>
        <w:t>进场安装与调试</w:t>
      </w:r>
    </w:p>
    <w:p w14:paraId="3FF9E05E"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1</w:t>
      </w:r>
      <w:r w:rsidRPr="00037524">
        <w:rPr>
          <w:rFonts w:hint="eastAsia"/>
          <w:bCs/>
          <w:sz w:val="24"/>
        </w:rPr>
        <w:t>、设备验收前由供方提供需方设备安装施工图。</w:t>
      </w:r>
    </w:p>
    <w:p w14:paraId="70215036"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2</w:t>
      </w:r>
      <w:r w:rsidRPr="00037524">
        <w:rPr>
          <w:rFonts w:hint="eastAsia"/>
          <w:bCs/>
          <w:sz w:val="24"/>
        </w:rPr>
        <w:t>、</w:t>
      </w:r>
      <w:r w:rsidRPr="007F63F4">
        <w:rPr>
          <w:rFonts w:hint="eastAsia"/>
          <w:bCs/>
          <w:sz w:val="24"/>
        </w:rPr>
        <w:t>供方负责、需方配合将设备运至指定的手套箱和工业</w:t>
      </w:r>
      <w:r w:rsidRPr="007F63F4">
        <w:rPr>
          <w:rFonts w:hint="eastAsia"/>
          <w:bCs/>
          <w:sz w:val="24"/>
        </w:rPr>
        <w:t>CT</w:t>
      </w:r>
      <w:r w:rsidRPr="007F63F4">
        <w:rPr>
          <w:rFonts w:hint="eastAsia"/>
          <w:bCs/>
          <w:sz w:val="24"/>
        </w:rPr>
        <w:t>安装现场，安装现场无吊车可用；需方按照供方提出的水、电等安装条件的要求，接至设备的对应接口处。</w:t>
      </w:r>
    </w:p>
    <w:p w14:paraId="490F0E32"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3</w:t>
      </w:r>
      <w:r w:rsidRPr="00037524">
        <w:rPr>
          <w:rFonts w:hint="eastAsia"/>
          <w:bCs/>
          <w:sz w:val="24"/>
        </w:rPr>
        <w:t>、需方有义务配合供方联系设备安装所需其他条件，但相应责任由供方负责。</w:t>
      </w:r>
    </w:p>
    <w:p w14:paraId="61A06143"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4</w:t>
      </w:r>
      <w:r w:rsidRPr="00037524">
        <w:rPr>
          <w:rFonts w:hint="eastAsia"/>
          <w:bCs/>
          <w:sz w:val="24"/>
        </w:rPr>
        <w:t>、供方负责设备开箱、安装、调试、试运行并交付使用。</w:t>
      </w:r>
    </w:p>
    <w:p w14:paraId="60C04405"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5</w:t>
      </w:r>
      <w:r w:rsidRPr="00037524">
        <w:rPr>
          <w:rFonts w:hint="eastAsia"/>
          <w:bCs/>
          <w:sz w:val="24"/>
        </w:rPr>
        <w:t>、设备安装就位后，水、电、气等供应正常条件下按照技术协议查看设备的配置，测试运行情况。以需方试样</w:t>
      </w:r>
      <w:proofErr w:type="gramStart"/>
      <w:r w:rsidRPr="00037524">
        <w:rPr>
          <w:rFonts w:hint="eastAsia"/>
          <w:bCs/>
          <w:sz w:val="24"/>
        </w:rPr>
        <w:t>做相关</w:t>
      </w:r>
      <w:proofErr w:type="gramEnd"/>
      <w:r w:rsidRPr="00037524">
        <w:rPr>
          <w:rFonts w:hint="eastAsia"/>
          <w:bCs/>
          <w:sz w:val="24"/>
        </w:rPr>
        <w:t>试验，试验载荷按需方提供试验方法执行，参数要求达到系统指标要求，设备运行正常。调试运行成功后，</w:t>
      </w:r>
      <w:proofErr w:type="gramStart"/>
      <w:r w:rsidRPr="00037524">
        <w:rPr>
          <w:rFonts w:hint="eastAsia"/>
          <w:bCs/>
          <w:sz w:val="24"/>
        </w:rPr>
        <w:t>签定</w:t>
      </w:r>
      <w:proofErr w:type="gramEnd"/>
      <w:r w:rsidRPr="00037524">
        <w:rPr>
          <w:rFonts w:hint="eastAsia"/>
          <w:bCs/>
          <w:sz w:val="24"/>
        </w:rPr>
        <w:t>调试服务单及验收单。</w:t>
      </w:r>
    </w:p>
    <w:p w14:paraId="4AFE573F"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6</w:t>
      </w:r>
      <w:r w:rsidRPr="00037524">
        <w:rPr>
          <w:rFonts w:hint="eastAsia"/>
          <w:bCs/>
          <w:sz w:val="24"/>
        </w:rPr>
        <w:t>、设备调试所需的检测试样由需方提供，供方应保证试样及工装夹具的完好，如若是供方的原因造成试样、工装夹具或设备自身的损坏，应由供方补充、修理或赔偿。</w:t>
      </w:r>
    </w:p>
    <w:p w14:paraId="1A65E727"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7</w:t>
      </w:r>
      <w:r w:rsidRPr="00037524">
        <w:rPr>
          <w:rFonts w:hint="eastAsia"/>
          <w:bCs/>
          <w:sz w:val="24"/>
        </w:rPr>
        <w:t>、供方应在到货后</w:t>
      </w:r>
      <w:r w:rsidRPr="00037524">
        <w:rPr>
          <w:rFonts w:hint="eastAsia"/>
          <w:bCs/>
          <w:sz w:val="24"/>
        </w:rPr>
        <w:t>3</w:t>
      </w:r>
      <w:r w:rsidRPr="00037524">
        <w:rPr>
          <w:rFonts w:hint="eastAsia"/>
          <w:bCs/>
          <w:sz w:val="24"/>
        </w:rPr>
        <w:t>个月内完成设备安装和调试，并完成设备的终验收。若由供方的原因导致的超期（包括不可抗力原因造成的影响），供方需对超期后产生的费用、造成的损失进行赔偿，按设备总价的</w:t>
      </w:r>
      <w:r w:rsidRPr="00037524">
        <w:rPr>
          <w:rFonts w:hint="eastAsia"/>
          <w:bCs/>
          <w:sz w:val="24"/>
        </w:rPr>
        <w:t>0.5%/</w:t>
      </w:r>
      <w:r w:rsidRPr="00037524">
        <w:rPr>
          <w:rFonts w:hint="eastAsia"/>
          <w:bCs/>
          <w:sz w:val="24"/>
        </w:rPr>
        <w:t>周进行赔偿，超过</w:t>
      </w:r>
      <w:r w:rsidRPr="00037524">
        <w:rPr>
          <w:rFonts w:hint="eastAsia"/>
          <w:bCs/>
          <w:sz w:val="24"/>
        </w:rPr>
        <w:t>3</w:t>
      </w:r>
      <w:r w:rsidRPr="00037524">
        <w:rPr>
          <w:rFonts w:hint="eastAsia"/>
          <w:bCs/>
          <w:sz w:val="24"/>
        </w:rPr>
        <w:t>个月按退货处理。</w:t>
      </w:r>
    </w:p>
    <w:p w14:paraId="52617FC9"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8</w:t>
      </w:r>
      <w:r w:rsidRPr="00037524">
        <w:rPr>
          <w:rFonts w:hint="eastAsia"/>
          <w:bCs/>
          <w:sz w:val="24"/>
        </w:rPr>
        <w:t>、如若现场出现不可预知的情况，双方应协商确定解决方案并进行现场签字确认。</w:t>
      </w:r>
    </w:p>
    <w:p w14:paraId="017019D7" w14:textId="77777777" w:rsidR="00942208" w:rsidRPr="00037524" w:rsidRDefault="00942208" w:rsidP="00942208">
      <w:pPr>
        <w:adjustRightInd w:val="0"/>
        <w:snapToGrid w:val="0"/>
        <w:spacing w:beforeLines="50" w:before="156" w:line="360" w:lineRule="auto"/>
        <w:rPr>
          <w:bCs/>
          <w:sz w:val="24"/>
        </w:rPr>
      </w:pPr>
      <w:r>
        <w:rPr>
          <w:bCs/>
          <w:sz w:val="24"/>
        </w:rPr>
        <w:t>5.3</w:t>
      </w:r>
      <w:r w:rsidRPr="00037524">
        <w:rPr>
          <w:rFonts w:hint="eastAsia"/>
          <w:bCs/>
          <w:sz w:val="24"/>
        </w:rPr>
        <w:t xml:space="preserve"> </w:t>
      </w:r>
      <w:r w:rsidRPr="00037524">
        <w:rPr>
          <w:rFonts w:hint="eastAsia"/>
          <w:bCs/>
          <w:sz w:val="24"/>
        </w:rPr>
        <w:t>人员培训</w:t>
      </w:r>
    </w:p>
    <w:p w14:paraId="449BFC16"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1</w:t>
      </w:r>
      <w:r w:rsidRPr="00037524">
        <w:rPr>
          <w:rFonts w:hint="eastAsia"/>
          <w:bCs/>
          <w:sz w:val="24"/>
        </w:rPr>
        <w:t>、对相关人员进行设备结构讲解及使用注意事项；</w:t>
      </w:r>
    </w:p>
    <w:p w14:paraId="2F22AD90"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lastRenderedPageBreak/>
        <w:t>2</w:t>
      </w:r>
      <w:r w:rsidRPr="00037524">
        <w:rPr>
          <w:rFonts w:hint="eastAsia"/>
          <w:bCs/>
          <w:sz w:val="24"/>
        </w:rPr>
        <w:t>、进行</w:t>
      </w:r>
      <w:r w:rsidRPr="00037524">
        <w:rPr>
          <w:rFonts w:hint="eastAsia"/>
          <w:bCs/>
          <w:sz w:val="24"/>
        </w:rPr>
        <w:t>2</w:t>
      </w:r>
      <w:r w:rsidRPr="00037524">
        <w:rPr>
          <w:rFonts w:hint="eastAsia"/>
          <w:bCs/>
          <w:sz w:val="24"/>
        </w:rPr>
        <w:t>天的操作和维护培训，确保需方人员正常使用；</w:t>
      </w:r>
    </w:p>
    <w:p w14:paraId="60693CE2"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3</w:t>
      </w:r>
      <w:r w:rsidRPr="00037524">
        <w:rPr>
          <w:rFonts w:hint="eastAsia"/>
          <w:bCs/>
          <w:sz w:val="24"/>
        </w:rPr>
        <w:t>、提供长期免费技术咨询服务。</w:t>
      </w:r>
    </w:p>
    <w:p w14:paraId="4051A68F" w14:textId="77777777" w:rsidR="00942208" w:rsidRPr="00037524" w:rsidRDefault="00942208" w:rsidP="00942208">
      <w:pPr>
        <w:adjustRightInd w:val="0"/>
        <w:snapToGrid w:val="0"/>
        <w:spacing w:beforeLines="50" w:before="156" w:line="360" w:lineRule="auto"/>
        <w:rPr>
          <w:bCs/>
          <w:sz w:val="24"/>
        </w:rPr>
      </w:pPr>
      <w:r>
        <w:rPr>
          <w:bCs/>
          <w:sz w:val="24"/>
        </w:rPr>
        <w:t>5.4</w:t>
      </w:r>
      <w:r w:rsidRPr="00037524">
        <w:rPr>
          <w:rFonts w:hint="eastAsia"/>
          <w:bCs/>
          <w:sz w:val="24"/>
        </w:rPr>
        <w:t xml:space="preserve"> </w:t>
      </w:r>
      <w:r w:rsidRPr="00037524">
        <w:rPr>
          <w:rFonts w:hint="eastAsia"/>
          <w:bCs/>
          <w:sz w:val="24"/>
        </w:rPr>
        <w:t>质保要求</w:t>
      </w:r>
    </w:p>
    <w:p w14:paraId="176F8A7A"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1</w:t>
      </w:r>
      <w:r w:rsidRPr="00037524">
        <w:rPr>
          <w:rFonts w:hint="eastAsia"/>
          <w:bCs/>
          <w:sz w:val="24"/>
        </w:rPr>
        <w:t>、经双方签字确认之日起计算，供方需提供为期</w:t>
      </w:r>
      <w:r w:rsidRPr="00E4468A">
        <w:rPr>
          <w:rFonts w:hint="eastAsia"/>
          <w:bCs/>
          <w:sz w:val="24"/>
        </w:rPr>
        <w:t>壹年</w:t>
      </w:r>
      <w:r w:rsidRPr="00037524">
        <w:rPr>
          <w:rFonts w:hint="eastAsia"/>
          <w:bCs/>
          <w:sz w:val="24"/>
        </w:rPr>
        <w:t>的免费保修，货物质保期内所有非人为的质量问题由供方负责，维修发生的费用供方承担。设备终身提供维修服务，超过质保期后的维修只收零配件成本费。有备品备件库，终生优惠提供</w:t>
      </w:r>
      <w:proofErr w:type="gramStart"/>
      <w:r w:rsidRPr="00037524">
        <w:rPr>
          <w:rFonts w:hint="eastAsia"/>
          <w:bCs/>
          <w:sz w:val="24"/>
        </w:rPr>
        <w:t>本设备</w:t>
      </w:r>
      <w:proofErr w:type="gramEnd"/>
      <w:r w:rsidRPr="00037524">
        <w:rPr>
          <w:rFonts w:hint="eastAsia"/>
          <w:bCs/>
          <w:sz w:val="24"/>
        </w:rPr>
        <w:t>的所有备品、备件；</w:t>
      </w:r>
    </w:p>
    <w:p w14:paraId="2D202B96"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2</w:t>
      </w:r>
      <w:r w:rsidRPr="00037524">
        <w:rPr>
          <w:rFonts w:hint="eastAsia"/>
          <w:bCs/>
          <w:sz w:val="24"/>
        </w:rPr>
        <w:t>、货物在使用期间，供方接到我方的维修服务通知后，需立即响应投诉；必要时</w:t>
      </w:r>
      <w:r w:rsidRPr="00037524">
        <w:rPr>
          <w:rFonts w:hint="eastAsia"/>
          <w:bCs/>
          <w:sz w:val="24"/>
        </w:rPr>
        <w:t xml:space="preserve">24 </w:t>
      </w:r>
      <w:r w:rsidRPr="00037524">
        <w:rPr>
          <w:rFonts w:hint="eastAsia"/>
          <w:bCs/>
          <w:sz w:val="24"/>
        </w:rPr>
        <w:t>小时内进驻现场；</w:t>
      </w:r>
    </w:p>
    <w:p w14:paraId="4634D4FC"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3</w:t>
      </w:r>
      <w:r w:rsidRPr="00037524">
        <w:rPr>
          <w:rFonts w:hint="eastAsia"/>
          <w:bCs/>
          <w:sz w:val="24"/>
        </w:rPr>
        <w:t>、供方需有专门的售后服务人员，建立用户服务</w:t>
      </w:r>
      <w:proofErr w:type="gramStart"/>
      <w:r w:rsidRPr="00037524">
        <w:rPr>
          <w:rFonts w:hint="eastAsia"/>
          <w:bCs/>
          <w:sz w:val="24"/>
        </w:rPr>
        <w:t>挡案</w:t>
      </w:r>
      <w:proofErr w:type="gramEnd"/>
      <w:r w:rsidRPr="00037524">
        <w:rPr>
          <w:rFonts w:hint="eastAsia"/>
          <w:bCs/>
          <w:sz w:val="24"/>
        </w:rPr>
        <w:t>，对我方设备进行不定期回访，主动跟综、动态服务，检查设备的运行情况，及时发现问题隐患。</w:t>
      </w:r>
    </w:p>
    <w:p w14:paraId="73DBA9ED" w14:textId="77777777" w:rsidR="00942208" w:rsidRDefault="00942208" w:rsidP="00942208">
      <w:pPr>
        <w:numPr>
          <w:ilvl w:val="0"/>
          <w:numId w:val="3"/>
        </w:numPr>
        <w:adjustRightInd w:val="0"/>
        <w:snapToGrid w:val="0"/>
        <w:spacing w:beforeLines="50" w:before="156"/>
        <w:ind w:left="505" w:hanging="505"/>
        <w:rPr>
          <w:rFonts w:ascii="宋体" w:hAnsi="宋体" w:cs="Arial"/>
          <w:b/>
          <w:color w:val="000000"/>
          <w:sz w:val="24"/>
        </w:rPr>
      </w:pPr>
      <w:r w:rsidRPr="00C4168B">
        <w:rPr>
          <w:rFonts w:ascii="宋体" w:hAnsi="宋体" w:cs="Arial"/>
          <w:b/>
          <w:color w:val="000000"/>
          <w:sz w:val="24"/>
        </w:rPr>
        <w:t>验收标准及验收程序</w:t>
      </w:r>
    </w:p>
    <w:p w14:paraId="4D12D5E5" w14:textId="77777777" w:rsidR="00942208" w:rsidRPr="00037524" w:rsidRDefault="00942208" w:rsidP="00942208">
      <w:pPr>
        <w:adjustRightInd w:val="0"/>
        <w:snapToGrid w:val="0"/>
        <w:spacing w:beforeLines="50" w:before="156" w:line="360" w:lineRule="auto"/>
        <w:ind w:firstLineChars="200" w:firstLine="480"/>
        <w:rPr>
          <w:sz w:val="24"/>
        </w:rPr>
      </w:pPr>
      <w:r>
        <w:rPr>
          <w:sz w:val="24"/>
        </w:rPr>
        <w:t>6.</w:t>
      </w:r>
      <w:r w:rsidRPr="00037524">
        <w:rPr>
          <w:rFonts w:hint="eastAsia"/>
          <w:sz w:val="24"/>
        </w:rPr>
        <w:t xml:space="preserve">1 </w:t>
      </w:r>
      <w:r w:rsidRPr="00037524">
        <w:rPr>
          <w:rFonts w:hint="eastAsia"/>
          <w:sz w:val="24"/>
        </w:rPr>
        <w:t>验收标准</w:t>
      </w:r>
    </w:p>
    <w:p w14:paraId="66A48223" w14:textId="77777777" w:rsidR="00942208" w:rsidRPr="00037524" w:rsidRDefault="00942208" w:rsidP="00942208">
      <w:pPr>
        <w:adjustRightInd w:val="0"/>
        <w:snapToGrid w:val="0"/>
        <w:spacing w:beforeLines="50" w:before="156" w:line="360" w:lineRule="auto"/>
        <w:ind w:firstLineChars="200" w:firstLine="480"/>
        <w:rPr>
          <w:sz w:val="24"/>
        </w:rPr>
      </w:pPr>
      <w:r w:rsidRPr="00037524">
        <w:rPr>
          <w:rFonts w:hint="eastAsia"/>
          <w:sz w:val="24"/>
        </w:rPr>
        <w:t>1</w:t>
      </w:r>
      <w:r w:rsidRPr="00037524">
        <w:rPr>
          <w:rFonts w:hint="eastAsia"/>
          <w:sz w:val="24"/>
        </w:rPr>
        <w:t>、设备外观美观；设备资料齐全（产品合格证、使用说明书、零件手册等）；油漆无明显损坏设备内部管件连接牢靠；</w:t>
      </w:r>
    </w:p>
    <w:p w14:paraId="502171A6" w14:textId="77777777" w:rsidR="00942208" w:rsidRPr="00037524" w:rsidRDefault="00942208" w:rsidP="00942208">
      <w:pPr>
        <w:adjustRightInd w:val="0"/>
        <w:snapToGrid w:val="0"/>
        <w:spacing w:beforeLines="50" w:before="156" w:line="360" w:lineRule="auto"/>
        <w:ind w:firstLineChars="200" w:firstLine="480"/>
        <w:rPr>
          <w:sz w:val="24"/>
        </w:rPr>
      </w:pPr>
      <w:r w:rsidRPr="00037524">
        <w:rPr>
          <w:rFonts w:hint="eastAsia"/>
          <w:sz w:val="24"/>
        </w:rPr>
        <w:t>2</w:t>
      </w:r>
      <w:r w:rsidRPr="00037524">
        <w:rPr>
          <w:rFonts w:hint="eastAsia"/>
          <w:sz w:val="24"/>
        </w:rPr>
        <w:t>、技术指标要求验收标准：参照本规格书及有关标准、设备出厂检验标准、合同及技术协议要求验收，必要时提供合格证书、测试报告等具有法律效力的文件；</w:t>
      </w:r>
    </w:p>
    <w:p w14:paraId="2E11CD97" w14:textId="77777777" w:rsidR="00942208" w:rsidRPr="00037524" w:rsidRDefault="00942208" w:rsidP="00942208">
      <w:pPr>
        <w:adjustRightInd w:val="0"/>
        <w:snapToGrid w:val="0"/>
        <w:spacing w:beforeLines="50" w:before="156" w:line="360" w:lineRule="auto"/>
        <w:ind w:firstLineChars="200" w:firstLine="480"/>
        <w:rPr>
          <w:sz w:val="24"/>
        </w:rPr>
      </w:pPr>
      <w:r w:rsidRPr="00037524">
        <w:rPr>
          <w:rFonts w:hint="eastAsia"/>
          <w:sz w:val="24"/>
        </w:rPr>
        <w:t>3</w:t>
      </w:r>
      <w:r w:rsidRPr="00037524">
        <w:rPr>
          <w:rFonts w:hint="eastAsia"/>
          <w:sz w:val="24"/>
        </w:rPr>
        <w:t>、设备开停机运行正常，设备状态显示正常，设备运行参数设定功能正常，设备的样品检测能力达本文及合同技术指标要求；</w:t>
      </w:r>
    </w:p>
    <w:p w14:paraId="7C08DCFD" w14:textId="77777777" w:rsidR="00942208" w:rsidRPr="00037524" w:rsidRDefault="00942208" w:rsidP="00942208">
      <w:pPr>
        <w:adjustRightInd w:val="0"/>
        <w:snapToGrid w:val="0"/>
        <w:spacing w:beforeLines="50" w:before="156" w:line="360" w:lineRule="auto"/>
        <w:ind w:firstLineChars="200" w:firstLine="480"/>
        <w:rPr>
          <w:sz w:val="24"/>
        </w:rPr>
      </w:pPr>
      <w:r w:rsidRPr="00037524">
        <w:rPr>
          <w:rFonts w:hint="eastAsia"/>
          <w:sz w:val="24"/>
        </w:rPr>
        <w:t>4</w:t>
      </w:r>
      <w:r w:rsidRPr="00037524">
        <w:rPr>
          <w:rFonts w:hint="eastAsia"/>
          <w:sz w:val="24"/>
        </w:rPr>
        <w:t>、安全性要求：系统具备必要的安全保护功能急停开关，具有超温、超压警示</w:t>
      </w:r>
      <w:r>
        <w:rPr>
          <w:rFonts w:hint="eastAsia"/>
          <w:sz w:val="24"/>
        </w:rPr>
        <w:t>等</w:t>
      </w:r>
      <w:r w:rsidRPr="00037524">
        <w:rPr>
          <w:rFonts w:hint="eastAsia"/>
          <w:sz w:val="24"/>
        </w:rPr>
        <w:t>功能；</w:t>
      </w:r>
    </w:p>
    <w:p w14:paraId="7B12CC85" w14:textId="77777777" w:rsidR="00942208" w:rsidRPr="00037524" w:rsidRDefault="00942208" w:rsidP="00942208">
      <w:pPr>
        <w:adjustRightInd w:val="0"/>
        <w:snapToGrid w:val="0"/>
        <w:spacing w:beforeLines="50" w:before="156" w:line="360" w:lineRule="auto"/>
        <w:ind w:firstLineChars="200" w:firstLine="480"/>
        <w:rPr>
          <w:szCs w:val="21"/>
        </w:rPr>
      </w:pPr>
      <w:r w:rsidRPr="00037524">
        <w:rPr>
          <w:rFonts w:hint="eastAsia"/>
          <w:sz w:val="24"/>
        </w:rPr>
        <w:t>5</w:t>
      </w:r>
      <w:r w:rsidRPr="00037524">
        <w:rPr>
          <w:rFonts w:hint="eastAsia"/>
          <w:sz w:val="24"/>
        </w:rPr>
        <w:t>、按照以上的要求，校准完成后试运行至少</w:t>
      </w:r>
      <w:r w:rsidRPr="00037524">
        <w:rPr>
          <w:rFonts w:hint="eastAsia"/>
          <w:sz w:val="24"/>
        </w:rPr>
        <w:t>1</w:t>
      </w:r>
      <w:r w:rsidRPr="00037524">
        <w:rPr>
          <w:rFonts w:hint="eastAsia"/>
          <w:sz w:val="24"/>
        </w:rPr>
        <w:t>个月，如没有任何问题，进行最终验收。</w:t>
      </w:r>
    </w:p>
    <w:p w14:paraId="1B3CF8D7" w14:textId="77777777" w:rsidR="00942208" w:rsidRPr="00037524" w:rsidRDefault="00942208" w:rsidP="00942208">
      <w:pPr>
        <w:adjustRightInd w:val="0"/>
        <w:snapToGrid w:val="0"/>
        <w:spacing w:beforeLines="50" w:before="156" w:line="360" w:lineRule="auto"/>
        <w:ind w:firstLineChars="200" w:firstLine="480"/>
        <w:rPr>
          <w:sz w:val="24"/>
        </w:rPr>
      </w:pPr>
      <w:r>
        <w:rPr>
          <w:sz w:val="24"/>
        </w:rPr>
        <w:t>6</w:t>
      </w:r>
      <w:r w:rsidRPr="00037524">
        <w:rPr>
          <w:rFonts w:hint="eastAsia"/>
          <w:sz w:val="24"/>
        </w:rPr>
        <w:t xml:space="preserve">.2 </w:t>
      </w:r>
      <w:r w:rsidRPr="00037524">
        <w:rPr>
          <w:rFonts w:hint="eastAsia"/>
          <w:sz w:val="24"/>
        </w:rPr>
        <w:t>验收程序</w:t>
      </w:r>
    </w:p>
    <w:p w14:paraId="0D230096" w14:textId="77777777" w:rsidR="00942208" w:rsidRPr="00037524" w:rsidRDefault="00942208" w:rsidP="00942208">
      <w:pPr>
        <w:widowControl/>
        <w:snapToGrid w:val="0"/>
        <w:spacing w:before="50" w:line="360" w:lineRule="auto"/>
        <w:ind w:firstLineChars="200" w:firstLine="480"/>
        <w:rPr>
          <w:iCs/>
          <w:sz w:val="24"/>
        </w:rPr>
      </w:pPr>
      <w:r>
        <w:rPr>
          <w:iCs/>
          <w:sz w:val="24"/>
        </w:rPr>
        <w:t>6</w:t>
      </w:r>
      <w:r w:rsidRPr="00037524">
        <w:rPr>
          <w:iCs/>
          <w:sz w:val="24"/>
        </w:rPr>
        <w:t xml:space="preserve">.2.1 </w:t>
      </w:r>
      <w:r w:rsidRPr="00037524">
        <w:rPr>
          <w:iCs/>
          <w:sz w:val="24"/>
        </w:rPr>
        <w:t>预验收</w:t>
      </w:r>
    </w:p>
    <w:p w14:paraId="12DA41FA" w14:textId="77777777" w:rsidR="00942208" w:rsidRPr="00037524" w:rsidRDefault="00942208" w:rsidP="00942208">
      <w:pPr>
        <w:widowControl/>
        <w:snapToGrid w:val="0"/>
        <w:spacing w:before="50" w:line="360" w:lineRule="auto"/>
        <w:ind w:firstLineChars="200" w:firstLine="480"/>
        <w:rPr>
          <w:iCs/>
          <w:sz w:val="24"/>
        </w:rPr>
      </w:pPr>
      <w:r w:rsidRPr="00037524">
        <w:rPr>
          <w:iCs/>
          <w:sz w:val="24"/>
        </w:rPr>
        <w:lastRenderedPageBreak/>
        <w:t>1</w:t>
      </w:r>
      <w:r w:rsidRPr="00037524">
        <w:rPr>
          <w:iCs/>
          <w:sz w:val="24"/>
        </w:rPr>
        <w:t>、发货前，需方技术负责人员应在供应商发货地点进行技术预验收，以确认货物是否具备交货条件。预验收技术内容包含本文及合同所有技术要求</w:t>
      </w:r>
      <w:r w:rsidRPr="00037524">
        <w:rPr>
          <w:rFonts w:hint="eastAsia"/>
          <w:iCs/>
          <w:sz w:val="24"/>
        </w:rPr>
        <w:t>；按照技术协议查看设备的配置；以需方试样</w:t>
      </w:r>
      <w:proofErr w:type="gramStart"/>
      <w:r w:rsidRPr="00037524">
        <w:rPr>
          <w:rFonts w:hint="eastAsia"/>
          <w:iCs/>
          <w:sz w:val="24"/>
        </w:rPr>
        <w:t>做相关</w:t>
      </w:r>
      <w:proofErr w:type="gramEnd"/>
      <w:r w:rsidRPr="00037524">
        <w:rPr>
          <w:rFonts w:hint="eastAsia"/>
          <w:iCs/>
          <w:sz w:val="24"/>
        </w:rPr>
        <w:t>试验，试验载荷按需方提供试验方法执行，设备运行正常。</w:t>
      </w:r>
      <w:r w:rsidRPr="00037524">
        <w:rPr>
          <w:iCs/>
          <w:sz w:val="24"/>
        </w:rPr>
        <w:t>具体验收形式与供应商共同确定。预验收完成后双方签订预验收合格报告，之后供方即可包装发运设备。</w:t>
      </w:r>
    </w:p>
    <w:p w14:paraId="5A21D23C" w14:textId="77777777" w:rsidR="00942208" w:rsidRPr="00037524" w:rsidRDefault="00942208" w:rsidP="00942208">
      <w:pPr>
        <w:widowControl/>
        <w:snapToGrid w:val="0"/>
        <w:spacing w:before="50" w:line="360" w:lineRule="auto"/>
        <w:ind w:firstLineChars="200" w:firstLine="480"/>
        <w:rPr>
          <w:iCs/>
          <w:sz w:val="24"/>
        </w:rPr>
      </w:pPr>
      <w:r w:rsidRPr="00037524">
        <w:rPr>
          <w:iCs/>
          <w:sz w:val="24"/>
        </w:rPr>
        <w:t>2</w:t>
      </w:r>
      <w:r w:rsidRPr="00037524">
        <w:rPr>
          <w:iCs/>
          <w:sz w:val="24"/>
        </w:rPr>
        <w:t>、预验收期间，需方人员的差旅费用由需方负责，预验收及培训的其他费用由供方负责。</w:t>
      </w:r>
    </w:p>
    <w:p w14:paraId="5E8B2D66" w14:textId="77777777" w:rsidR="00942208" w:rsidRPr="00037524" w:rsidRDefault="00942208" w:rsidP="00942208">
      <w:pPr>
        <w:widowControl/>
        <w:snapToGrid w:val="0"/>
        <w:spacing w:before="50" w:line="360" w:lineRule="auto"/>
        <w:ind w:firstLineChars="200" w:firstLine="480"/>
        <w:rPr>
          <w:iCs/>
          <w:sz w:val="24"/>
        </w:rPr>
      </w:pPr>
      <w:r>
        <w:rPr>
          <w:iCs/>
          <w:sz w:val="24"/>
        </w:rPr>
        <w:t>6</w:t>
      </w:r>
      <w:r w:rsidRPr="00037524">
        <w:rPr>
          <w:iCs/>
          <w:sz w:val="24"/>
        </w:rPr>
        <w:t xml:space="preserve">.2.2 </w:t>
      </w:r>
      <w:r w:rsidRPr="00037524">
        <w:rPr>
          <w:iCs/>
          <w:sz w:val="24"/>
        </w:rPr>
        <w:t>最终验收</w:t>
      </w:r>
    </w:p>
    <w:p w14:paraId="1C598796" w14:textId="77777777" w:rsidR="00942208" w:rsidRPr="00037524" w:rsidRDefault="00942208" w:rsidP="00942208">
      <w:pPr>
        <w:widowControl/>
        <w:snapToGrid w:val="0"/>
        <w:spacing w:before="50" w:line="360" w:lineRule="auto"/>
        <w:ind w:firstLineChars="200" w:firstLine="480"/>
        <w:rPr>
          <w:iCs/>
          <w:sz w:val="24"/>
        </w:rPr>
      </w:pPr>
      <w:r w:rsidRPr="00037524">
        <w:rPr>
          <w:iCs/>
          <w:sz w:val="24"/>
        </w:rPr>
        <w:t>1</w:t>
      </w:r>
      <w:r w:rsidRPr="00037524">
        <w:rPr>
          <w:iCs/>
          <w:sz w:val="24"/>
        </w:rPr>
        <w:t>、设备最终验收应按本规格书及有关标准、设备出厂检验标准、合同及技术协议等作为标准进行验收。供方应在投标文件中提供设备验收方案（包括：验收指标和验收方法等）；并在验收之前的</w:t>
      </w:r>
      <w:r w:rsidRPr="00037524">
        <w:rPr>
          <w:iCs/>
          <w:sz w:val="24"/>
        </w:rPr>
        <w:t>10</w:t>
      </w:r>
      <w:r w:rsidRPr="00037524">
        <w:rPr>
          <w:iCs/>
          <w:sz w:val="24"/>
        </w:rPr>
        <w:t>个工作日向需方提交</w:t>
      </w:r>
      <w:r w:rsidRPr="00037524">
        <w:rPr>
          <w:iCs/>
          <w:sz w:val="24"/>
        </w:rPr>
        <w:t>1</w:t>
      </w:r>
      <w:r w:rsidRPr="00037524">
        <w:rPr>
          <w:iCs/>
          <w:sz w:val="24"/>
        </w:rPr>
        <w:t>份更为详细的验收方案（包括：负责人和技术人员名单、验收指标、验收方法、所用测试仪器等），经需方确认后形成作为验收依据的文件。</w:t>
      </w:r>
    </w:p>
    <w:p w14:paraId="31B33DB1" w14:textId="77777777" w:rsidR="00942208" w:rsidRPr="00037524" w:rsidRDefault="00942208" w:rsidP="00942208">
      <w:pPr>
        <w:widowControl/>
        <w:snapToGrid w:val="0"/>
        <w:spacing w:before="50" w:line="360" w:lineRule="auto"/>
        <w:ind w:firstLineChars="200" w:firstLine="480"/>
        <w:rPr>
          <w:iCs/>
          <w:sz w:val="24"/>
        </w:rPr>
      </w:pPr>
      <w:r w:rsidRPr="00037524">
        <w:rPr>
          <w:iCs/>
          <w:sz w:val="24"/>
        </w:rPr>
        <w:t>2</w:t>
      </w:r>
      <w:r w:rsidRPr="00037524">
        <w:rPr>
          <w:iCs/>
          <w:sz w:val="24"/>
        </w:rPr>
        <w:t>、最终验收在需方现场进行，以确定货物是否满足所有技术要求。最终技术验收内容将根据供应商的响应和本文所有技术要求形成技术验收清单及验收报告。</w:t>
      </w:r>
    </w:p>
    <w:p w14:paraId="44526B9E" w14:textId="77777777" w:rsidR="00942208" w:rsidRPr="00037524" w:rsidRDefault="00942208" w:rsidP="00942208">
      <w:pPr>
        <w:widowControl/>
        <w:snapToGrid w:val="0"/>
        <w:spacing w:before="50" w:line="360" w:lineRule="auto"/>
        <w:ind w:firstLineChars="200" w:firstLine="480"/>
        <w:rPr>
          <w:iCs/>
          <w:sz w:val="24"/>
        </w:rPr>
      </w:pPr>
      <w:r w:rsidRPr="00037524">
        <w:rPr>
          <w:iCs/>
          <w:sz w:val="24"/>
        </w:rPr>
        <w:t>3</w:t>
      </w:r>
      <w:r w:rsidRPr="00037524">
        <w:rPr>
          <w:iCs/>
          <w:sz w:val="24"/>
        </w:rPr>
        <w:t>、最终验收须对硬件系统及软件功能等按要求进行全面的测试，同时进行实际零件的检测，要求达到所有技术指标，验收合格后双方签字生效。若最终验收不合格，设备供应商需负责设备的维修或返修，由此产生的一切相关费用由设备供应商承担且不计入投标总价。</w:t>
      </w:r>
    </w:p>
    <w:p w14:paraId="28F76EB5" w14:textId="77777777" w:rsidR="00942208" w:rsidRPr="00037524" w:rsidRDefault="00942208" w:rsidP="00942208"/>
    <w:p w14:paraId="375ED538" w14:textId="77777777" w:rsidR="00942208" w:rsidRPr="00C4168B" w:rsidRDefault="00942208" w:rsidP="00942208">
      <w:pPr>
        <w:numPr>
          <w:ilvl w:val="0"/>
          <w:numId w:val="3"/>
        </w:numPr>
        <w:adjustRightInd w:val="0"/>
        <w:snapToGrid w:val="0"/>
        <w:spacing w:beforeLines="50" w:before="156"/>
        <w:ind w:left="505" w:hanging="505"/>
        <w:rPr>
          <w:rFonts w:ascii="宋体" w:hAnsi="宋体" w:cs="Arial"/>
          <w:b/>
          <w:color w:val="000000"/>
          <w:sz w:val="24"/>
        </w:rPr>
      </w:pPr>
      <w:r w:rsidRPr="00C4168B">
        <w:rPr>
          <w:rFonts w:ascii="宋体" w:hAnsi="宋体" w:cs="Arial" w:hint="eastAsia"/>
          <w:b/>
          <w:color w:val="000000"/>
          <w:sz w:val="24"/>
        </w:rPr>
        <w:t>包装运输要求</w:t>
      </w:r>
    </w:p>
    <w:p w14:paraId="4C26996A"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1</w:t>
      </w:r>
      <w:r w:rsidRPr="00037524">
        <w:rPr>
          <w:rFonts w:hint="eastAsia"/>
          <w:bCs/>
          <w:sz w:val="24"/>
        </w:rPr>
        <w:t>、设备包装必须充分考虑需方提供的电梯尺寸限制和地板重量的限制，设备包装前应采用防锈措施进行处理，经采用全密封包装后装入熏蒸后的坚固木箱；包装箱不得有破裂、漏洞，能有效防止潮气、水、盐、雾等，同时采取防锈、防震、防粗暴装卸的措施，并适用于整体吊装和长途海、陆运输，保证产品到达之后各项功能完好无损，包装材料必须符合中国有关动植物检疫的规定。</w:t>
      </w:r>
    </w:p>
    <w:p w14:paraId="7FD849B3"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2</w:t>
      </w:r>
      <w:r w:rsidRPr="00037524">
        <w:rPr>
          <w:rFonts w:hint="eastAsia"/>
          <w:bCs/>
          <w:sz w:val="24"/>
        </w:rPr>
        <w:t>、设备在运输过程中造成的一切损失由设备供应商承担且不计入投标总价。</w:t>
      </w:r>
    </w:p>
    <w:p w14:paraId="1886C4D2" w14:textId="1CF9C7CD" w:rsidR="00D558D3" w:rsidRPr="007501D1" w:rsidRDefault="00942208" w:rsidP="007501D1">
      <w:pPr>
        <w:adjustRightInd w:val="0"/>
        <w:snapToGrid w:val="0"/>
        <w:spacing w:beforeLines="50" w:before="156" w:line="360" w:lineRule="auto"/>
        <w:ind w:firstLineChars="200" w:firstLine="480"/>
        <w:rPr>
          <w:rFonts w:hint="eastAsia"/>
          <w:bCs/>
          <w:sz w:val="24"/>
        </w:rPr>
      </w:pPr>
      <w:r w:rsidRPr="00037524">
        <w:rPr>
          <w:rFonts w:hint="eastAsia"/>
          <w:bCs/>
          <w:sz w:val="24"/>
        </w:rPr>
        <w:t>3</w:t>
      </w:r>
      <w:r w:rsidRPr="00037524">
        <w:rPr>
          <w:rFonts w:hint="eastAsia"/>
          <w:bCs/>
          <w:sz w:val="24"/>
        </w:rPr>
        <w:t>、运输方式：陆运</w:t>
      </w:r>
    </w:p>
    <w:sectPr w:rsidR="00D558D3" w:rsidRPr="007501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C6A5E" w14:textId="77777777" w:rsidR="00427563" w:rsidRDefault="00427563" w:rsidP="00942208">
      <w:pPr>
        <w:rPr>
          <w:rFonts w:hint="eastAsia"/>
        </w:rPr>
      </w:pPr>
      <w:r>
        <w:separator/>
      </w:r>
    </w:p>
  </w:endnote>
  <w:endnote w:type="continuationSeparator" w:id="0">
    <w:p w14:paraId="62221226" w14:textId="77777777" w:rsidR="00427563" w:rsidRDefault="00427563" w:rsidP="0094220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79ED6" w14:textId="77777777" w:rsidR="00427563" w:rsidRDefault="00427563" w:rsidP="00942208">
      <w:pPr>
        <w:rPr>
          <w:rFonts w:hint="eastAsia"/>
        </w:rPr>
      </w:pPr>
      <w:r>
        <w:separator/>
      </w:r>
    </w:p>
  </w:footnote>
  <w:footnote w:type="continuationSeparator" w:id="0">
    <w:p w14:paraId="4A639AF7" w14:textId="77777777" w:rsidR="00427563" w:rsidRDefault="00427563" w:rsidP="0094220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0000010"/>
    <w:lvl w:ilvl="0">
      <w:start w:val="1"/>
      <w:numFmt w:val="japaneseCounting"/>
      <w:lvlText w:val="第%1章"/>
      <w:lvlJc w:val="left"/>
      <w:pPr>
        <w:tabs>
          <w:tab w:val="num" w:pos="5162"/>
        </w:tabs>
        <w:ind w:left="5162" w:hanging="2610"/>
      </w:pPr>
      <w:rPr>
        <w:rFonts w:hint="eastAsia"/>
        <w:b/>
      </w:rPr>
    </w:lvl>
    <w:lvl w:ilvl="1">
      <w:start w:val="1"/>
      <w:numFmt w:val="lowerLetter"/>
      <w:lvlText w:val="%2)"/>
      <w:lvlJc w:val="left"/>
      <w:pPr>
        <w:tabs>
          <w:tab w:val="num" w:pos="3392"/>
        </w:tabs>
        <w:ind w:left="3392" w:hanging="420"/>
      </w:pPr>
    </w:lvl>
    <w:lvl w:ilvl="2">
      <w:start w:val="1"/>
      <w:numFmt w:val="lowerRoman"/>
      <w:lvlText w:val="%3."/>
      <w:lvlJc w:val="right"/>
      <w:pPr>
        <w:tabs>
          <w:tab w:val="num" w:pos="3812"/>
        </w:tabs>
        <w:ind w:left="3812" w:hanging="420"/>
      </w:pPr>
    </w:lvl>
    <w:lvl w:ilvl="3">
      <w:start w:val="1"/>
      <w:numFmt w:val="decimal"/>
      <w:lvlText w:val="%4."/>
      <w:lvlJc w:val="left"/>
      <w:pPr>
        <w:tabs>
          <w:tab w:val="num" w:pos="4232"/>
        </w:tabs>
        <w:ind w:left="4232" w:hanging="420"/>
      </w:pPr>
    </w:lvl>
    <w:lvl w:ilvl="4">
      <w:start w:val="1"/>
      <w:numFmt w:val="lowerLetter"/>
      <w:lvlText w:val="%5)"/>
      <w:lvlJc w:val="left"/>
      <w:pPr>
        <w:tabs>
          <w:tab w:val="num" w:pos="4652"/>
        </w:tabs>
        <w:ind w:left="4652" w:hanging="420"/>
      </w:pPr>
    </w:lvl>
    <w:lvl w:ilvl="5">
      <w:start w:val="1"/>
      <w:numFmt w:val="lowerRoman"/>
      <w:lvlText w:val="%6."/>
      <w:lvlJc w:val="right"/>
      <w:pPr>
        <w:tabs>
          <w:tab w:val="num" w:pos="5072"/>
        </w:tabs>
        <w:ind w:left="5072" w:hanging="420"/>
      </w:pPr>
    </w:lvl>
    <w:lvl w:ilvl="6">
      <w:start w:val="1"/>
      <w:numFmt w:val="decimal"/>
      <w:lvlText w:val="%7."/>
      <w:lvlJc w:val="left"/>
      <w:pPr>
        <w:tabs>
          <w:tab w:val="num" w:pos="5492"/>
        </w:tabs>
        <w:ind w:left="5492" w:hanging="420"/>
      </w:pPr>
    </w:lvl>
    <w:lvl w:ilvl="7">
      <w:start w:val="1"/>
      <w:numFmt w:val="lowerLetter"/>
      <w:lvlText w:val="%8)"/>
      <w:lvlJc w:val="left"/>
      <w:pPr>
        <w:tabs>
          <w:tab w:val="num" w:pos="5912"/>
        </w:tabs>
        <w:ind w:left="5912" w:hanging="420"/>
      </w:pPr>
    </w:lvl>
    <w:lvl w:ilvl="8">
      <w:start w:val="1"/>
      <w:numFmt w:val="lowerRoman"/>
      <w:lvlText w:val="%9."/>
      <w:lvlJc w:val="right"/>
      <w:pPr>
        <w:tabs>
          <w:tab w:val="num" w:pos="6332"/>
        </w:tabs>
        <w:ind w:left="6332" w:hanging="420"/>
      </w:pPr>
    </w:lvl>
  </w:abstractNum>
  <w:abstractNum w:abstractNumId="1" w15:restartNumberingAfterBreak="0">
    <w:nsid w:val="6A761034"/>
    <w:multiLevelType w:val="multilevel"/>
    <w:tmpl w:val="6A761034"/>
    <w:lvl w:ilvl="0">
      <w:start w:val="4"/>
      <w:numFmt w:val="japaneseCounting"/>
      <w:lvlText w:val="%1、"/>
      <w:lvlJc w:val="left"/>
      <w:pPr>
        <w:ind w:left="504" w:hanging="504"/>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1B1AA4B"/>
    <w:multiLevelType w:val="singleLevel"/>
    <w:tmpl w:val="71B1AA4B"/>
    <w:lvl w:ilvl="0">
      <w:start w:val="1"/>
      <w:numFmt w:val="chineseCounting"/>
      <w:suff w:val="nothing"/>
      <w:lvlText w:val="%1、"/>
      <w:lvlJc w:val="left"/>
      <w:rPr>
        <w:rFonts w:hint="eastAsia"/>
      </w:rPr>
    </w:lvl>
  </w:abstractNum>
  <w:num w:numId="1" w16cid:durableId="1674527031">
    <w:abstractNumId w:val="0"/>
  </w:num>
  <w:num w:numId="2" w16cid:durableId="1521814292">
    <w:abstractNumId w:val="2"/>
  </w:num>
  <w:num w:numId="3" w16cid:durableId="558442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D0"/>
    <w:rsid w:val="000B47CC"/>
    <w:rsid w:val="003908D0"/>
    <w:rsid w:val="00427563"/>
    <w:rsid w:val="007501D1"/>
    <w:rsid w:val="00937BB4"/>
    <w:rsid w:val="00942208"/>
    <w:rsid w:val="00C27AB5"/>
    <w:rsid w:val="00D55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7594E"/>
  <w15:chartTrackingRefBased/>
  <w15:docId w15:val="{CCDDB0B9-03A0-462C-9B9A-EF267445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208"/>
    <w:pPr>
      <w:widowControl w:val="0"/>
      <w:jc w:val="both"/>
    </w:pPr>
    <w:rPr>
      <w:rFonts w:ascii="Times New Roman" w:eastAsia="宋体" w:hAnsi="Times New Roman" w:cs="Times New Roman"/>
      <w:szCs w:val="24"/>
    </w:rPr>
  </w:style>
  <w:style w:type="paragraph" w:styleId="1">
    <w:name w:val="heading 1"/>
    <w:basedOn w:val="a"/>
    <w:next w:val="a"/>
    <w:link w:val="10"/>
    <w:qFormat/>
    <w:rsid w:val="003908D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908D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908D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908D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908D0"/>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3908D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908D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8D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908D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8D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908D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908D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908D0"/>
    <w:rPr>
      <w:rFonts w:cstheme="majorBidi"/>
      <w:color w:val="0F4761" w:themeColor="accent1" w:themeShade="BF"/>
      <w:sz w:val="28"/>
      <w:szCs w:val="28"/>
    </w:rPr>
  </w:style>
  <w:style w:type="character" w:customStyle="1" w:styleId="50">
    <w:name w:val="标题 5 字符"/>
    <w:basedOn w:val="a0"/>
    <w:link w:val="5"/>
    <w:uiPriority w:val="9"/>
    <w:semiHidden/>
    <w:rsid w:val="003908D0"/>
    <w:rPr>
      <w:rFonts w:cstheme="majorBidi"/>
      <w:color w:val="0F4761" w:themeColor="accent1" w:themeShade="BF"/>
      <w:sz w:val="24"/>
      <w:szCs w:val="24"/>
    </w:rPr>
  </w:style>
  <w:style w:type="character" w:customStyle="1" w:styleId="60">
    <w:name w:val="标题 6 字符"/>
    <w:basedOn w:val="a0"/>
    <w:link w:val="6"/>
    <w:uiPriority w:val="9"/>
    <w:semiHidden/>
    <w:rsid w:val="003908D0"/>
    <w:rPr>
      <w:rFonts w:cstheme="majorBidi"/>
      <w:b/>
      <w:bCs/>
      <w:color w:val="0F4761" w:themeColor="accent1" w:themeShade="BF"/>
    </w:rPr>
  </w:style>
  <w:style w:type="character" w:customStyle="1" w:styleId="70">
    <w:name w:val="标题 7 字符"/>
    <w:basedOn w:val="a0"/>
    <w:link w:val="7"/>
    <w:uiPriority w:val="9"/>
    <w:semiHidden/>
    <w:rsid w:val="003908D0"/>
    <w:rPr>
      <w:rFonts w:cstheme="majorBidi"/>
      <w:b/>
      <w:bCs/>
      <w:color w:val="595959" w:themeColor="text1" w:themeTint="A6"/>
    </w:rPr>
  </w:style>
  <w:style w:type="character" w:customStyle="1" w:styleId="80">
    <w:name w:val="标题 8 字符"/>
    <w:basedOn w:val="a0"/>
    <w:link w:val="8"/>
    <w:uiPriority w:val="9"/>
    <w:semiHidden/>
    <w:rsid w:val="003908D0"/>
    <w:rPr>
      <w:rFonts w:cstheme="majorBidi"/>
      <w:color w:val="595959" w:themeColor="text1" w:themeTint="A6"/>
    </w:rPr>
  </w:style>
  <w:style w:type="character" w:customStyle="1" w:styleId="90">
    <w:name w:val="标题 9 字符"/>
    <w:basedOn w:val="a0"/>
    <w:link w:val="9"/>
    <w:uiPriority w:val="9"/>
    <w:semiHidden/>
    <w:rsid w:val="003908D0"/>
    <w:rPr>
      <w:rFonts w:eastAsiaTheme="majorEastAsia" w:cstheme="majorBidi"/>
      <w:color w:val="595959" w:themeColor="text1" w:themeTint="A6"/>
    </w:rPr>
  </w:style>
  <w:style w:type="paragraph" w:styleId="a3">
    <w:name w:val="Title"/>
    <w:basedOn w:val="a"/>
    <w:next w:val="a"/>
    <w:link w:val="a4"/>
    <w:uiPriority w:val="10"/>
    <w:qFormat/>
    <w:rsid w:val="003908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8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8D0"/>
    <w:pPr>
      <w:spacing w:before="160" w:after="160"/>
      <w:jc w:val="center"/>
    </w:pPr>
    <w:rPr>
      <w:i/>
      <w:iCs/>
      <w:color w:val="404040" w:themeColor="text1" w:themeTint="BF"/>
    </w:rPr>
  </w:style>
  <w:style w:type="character" w:customStyle="1" w:styleId="a8">
    <w:name w:val="引用 字符"/>
    <w:basedOn w:val="a0"/>
    <w:link w:val="a7"/>
    <w:uiPriority w:val="29"/>
    <w:rsid w:val="003908D0"/>
    <w:rPr>
      <w:i/>
      <w:iCs/>
      <w:color w:val="404040" w:themeColor="text1" w:themeTint="BF"/>
    </w:rPr>
  </w:style>
  <w:style w:type="paragraph" w:styleId="a9">
    <w:name w:val="List Paragraph"/>
    <w:basedOn w:val="a"/>
    <w:uiPriority w:val="34"/>
    <w:qFormat/>
    <w:rsid w:val="003908D0"/>
    <w:pPr>
      <w:ind w:left="720"/>
      <w:contextualSpacing/>
    </w:pPr>
  </w:style>
  <w:style w:type="character" w:styleId="aa">
    <w:name w:val="Intense Emphasis"/>
    <w:basedOn w:val="a0"/>
    <w:uiPriority w:val="21"/>
    <w:qFormat/>
    <w:rsid w:val="003908D0"/>
    <w:rPr>
      <w:i/>
      <w:iCs/>
      <w:color w:val="0F4761" w:themeColor="accent1" w:themeShade="BF"/>
    </w:rPr>
  </w:style>
  <w:style w:type="paragraph" w:styleId="ab">
    <w:name w:val="Intense Quote"/>
    <w:basedOn w:val="a"/>
    <w:next w:val="a"/>
    <w:link w:val="ac"/>
    <w:uiPriority w:val="30"/>
    <w:qFormat/>
    <w:rsid w:val="00390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908D0"/>
    <w:rPr>
      <w:i/>
      <w:iCs/>
      <w:color w:val="0F4761" w:themeColor="accent1" w:themeShade="BF"/>
    </w:rPr>
  </w:style>
  <w:style w:type="character" w:styleId="ad">
    <w:name w:val="Intense Reference"/>
    <w:basedOn w:val="a0"/>
    <w:uiPriority w:val="32"/>
    <w:qFormat/>
    <w:rsid w:val="003908D0"/>
    <w:rPr>
      <w:b/>
      <w:bCs/>
      <w:smallCaps/>
      <w:color w:val="0F4761" w:themeColor="accent1" w:themeShade="BF"/>
      <w:spacing w:val="5"/>
    </w:rPr>
  </w:style>
  <w:style w:type="paragraph" w:styleId="ae">
    <w:name w:val="header"/>
    <w:basedOn w:val="a"/>
    <w:link w:val="af"/>
    <w:uiPriority w:val="99"/>
    <w:unhideWhenUsed/>
    <w:rsid w:val="00942208"/>
    <w:pPr>
      <w:tabs>
        <w:tab w:val="center" w:pos="4153"/>
        <w:tab w:val="right" w:pos="8306"/>
      </w:tabs>
      <w:snapToGrid w:val="0"/>
      <w:jc w:val="center"/>
    </w:pPr>
    <w:rPr>
      <w:sz w:val="18"/>
      <w:szCs w:val="18"/>
    </w:rPr>
  </w:style>
  <w:style w:type="character" w:customStyle="1" w:styleId="af">
    <w:name w:val="页眉 字符"/>
    <w:basedOn w:val="a0"/>
    <w:link w:val="ae"/>
    <w:uiPriority w:val="99"/>
    <w:rsid w:val="00942208"/>
    <w:rPr>
      <w:sz w:val="18"/>
      <w:szCs w:val="18"/>
    </w:rPr>
  </w:style>
  <w:style w:type="paragraph" w:styleId="af0">
    <w:name w:val="footer"/>
    <w:basedOn w:val="a"/>
    <w:link w:val="af1"/>
    <w:uiPriority w:val="99"/>
    <w:unhideWhenUsed/>
    <w:rsid w:val="00942208"/>
    <w:pPr>
      <w:tabs>
        <w:tab w:val="center" w:pos="4153"/>
        <w:tab w:val="right" w:pos="8306"/>
      </w:tabs>
      <w:snapToGrid w:val="0"/>
      <w:jc w:val="left"/>
    </w:pPr>
    <w:rPr>
      <w:sz w:val="18"/>
      <w:szCs w:val="18"/>
    </w:rPr>
  </w:style>
  <w:style w:type="character" w:customStyle="1" w:styleId="af1">
    <w:name w:val="页脚 字符"/>
    <w:basedOn w:val="a0"/>
    <w:link w:val="af0"/>
    <w:uiPriority w:val="99"/>
    <w:rsid w:val="00942208"/>
    <w:rPr>
      <w:sz w:val="18"/>
      <w:szCs w:val="18"/>
    </w:rPr>
  </w:style>
  <w:style w:type="character" w:customStyle="1" w:styleId="1Char1">
    <w:name w:val="标题 1 Char1"/>
    <w:rsid w:val="00942208"/>
    <w:rPr>
      <w:rFonts w:ascii="宋体" w:hAnsi="宋体"/>
      <w:b/>
      <w:color w:val="000000"/>
      <w:kern w:val="2"/>
      <w:sz w:val="48"/>
      <w:szCs w:val="4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2025-03-18T07:24:00Z</dcterms:created>
  <dcterms:modified xsi:type="dcterms:W3CDTF">2025-03-18T07:25:00Z</dcterms:modified>
</cp:coreProperties>
</file>