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FA6D46" w:rsidRPr="00FA6D46" w14:paraId="1EBAB67A" w14:textId="77777777" w:rsidTr="00FA6D46">
        <w:trPr>
          <w:trHeight w:val="750"/>
          <w:tblCellSpacing w:w="0" w:type="dxa"/>
          <w:jc w:val="center"/>
        </w:trPr>
        <w:tc>
          <w:tcPr>
            <w:tcW w:w="0" w:type="auto"/>
            <w:hideMark/>
          </w:tcPr>
          <w:p w14:paraId="7A6F6676" w14:textId="77777777" w:rsidR="00FA6D46" w:rsidRPr="00FA6D46" w:rsidRDefault="00FA6D46" w:rsidP="00FA6D46">
            <w:pPr>
              <w:widowControl/>
              <w:jc w:val="center"/>
              <w:rPr>
                <w:rFonts w:ascii="宋体" w:eastAsia="宋体" w:hAnsi="宋体" w:cs="宋体"/>
                <w:kern w:val="0"/>
                <w:sz w:val="24"/>
                <w:szCs w:val="24"/>
              </w:rPr>
            </w:pPr>
            <w:r w:rsidRPr="00FA6D46">
              <w:rPr>
                <w:rFonts w:ascii="宋体" w:eastAsia="宋体" w:hAnsi="宋体" w:cs="宋体"/>
                <w:kern w:val="0"/>
                <w:sz w:val="24"/>
                <w:szCs w:val="24"/>
              </w:rPr>
              <w:t>中国科学院合肥物质科学研究院关于印发《中国科学院合肥物质科学研究院差旅费管理办法》的通知</w:t>
            </w:r>
          </w:p>
        </w:tc>
      </w:tr>
      <w:tr w:rsidR="00FA6D46" w:rsidRPr="00FA6D46" w14:paraId="607FDEAE" w14:textId="77777777" w:rsidTr="00FA6D46">
        <w:trPr>
          <w:tblCellSpacing w:w="0" w:type="dxa"/>
          <w:jc w:val="center"/>
        </w:trPr>
        <w:tc>
          <w:tcPr>
            <w:tcW w:w="0" w:type="auto"/>
            <w:hideMark/>
          </w:tcPr>
          <w:tbl>
            <w:tblPr>
              <w:tblW w:w="5000" w:type="pct"/>
              <w:tblCellSpacing w:w="0" w:type="dxa"/>
              <w:shd w:val="clear" w:color="auto" w:fill="F4F4F4"/>
              <w:tblCellMar>
                <w:left w:w="0" w:type="dxa"/>
                <w:right w:w="0" w:type="dxa"/>
              </w:tblCellMar>
              <w:tblLook w:val="04A0" w:firstRow="1" w:lastRow="0" w:firstColumn="1" w:lastColumn="0" w:noHBand="0" w:noVBand="1"/>
            </w:tblPr>
            <w:tblGrid>
              <w:gridCol w:w="1232"/>
              <w:gridCol w:w="2053"/>
              <w:gridCol w:w="821"/>
              <w:gridCol w:w="2052"/>
              <w:gridCol w:w="1642"/>
              <w:gridCol w:w="2700"/>
            </w:tblGrid>
            <w:tr w:rsidR="00FA6D46" w:rsidRPr="00FA6D46" w14:paraId="775CD08A" w14:textId="77777777">
              <w:trPr>
                <w:trHeight w:val="405"/>
                <w:tblCellSpacing w:w="0" w:type="dxa"/>
              </w:trPr>
              <w:tc>
                <w:tcPr>
                  <w:tcW w:w="750" w:type="pct"/>
                  <w:shd w:val="clear" w:color="auto" w:fill="F4F4F4"/>
                  <w:vAlign w:val="center"/>
                  <w:hideMark/>
                </w:tcPr>
                <w:p w14:paraId="7BF738AA" w14:textId="77777777" w:rsidR="00FA6D46" w:rsidRPr="00FA6D46" w:rsidRDefault="00FA6D46" w:rsidP="00FA6D46">
                  <w:pPr>
                    <w:widowControl/>
                    <w:jc w:val="right"/>
                    <w:rPr>
                      <w:rFonts w:ascii="宋体" w:eastAsia="宋体" w:hAnsi="宋体" w:cs="宋体"/>
                      <w:kern w:val="0"/>
                      <w:sz w:val="24"/>
                      <w:szCs w:val="24"/>
                    </w:rPr>
                  </w:pPr>
                  <w:r w:rsidRPr="00FA6D46">
                    <w:rPr>
                      <w:rFonts w:ascii="宋体" w:eastAsia="宋体" w:hAnsi="宋体" w:cs="宋体"/>
                      <w:kern w:val="0"/>
                      <w:sz w:val="24"/>
                      <w:szCs w:val="24"/>
                    </w:rPr>
                    <w:t>发表日期：</w:t>
                  </w:r>
                </w:p>
              </w:tc>
              <w:tc>
                <w:tcPr>
                  <w:tcW w:w="1250" w:type="pct"/>
                  <w:shd w:val="clear" w:color="auto" w:fill="F4F4F4"/>
                  <w:vAlign w:val="center"/>
                  <w:hideMark/>
                </w:tcPr>
                <w:p w14:paraId="5645C37F" w14:textId="77777777" w:rsidR="00FA6D46" w:rsidRPr="00FA6D46" w:rsidRDefault="00FA6D46" w:rsidP="00FA6D46">
                  <w:pPr>
                    <w:widowControl/>
                    <w:jc w:val="left"/>
                    <w:rPr>
                      <w:rFonts w:ascii="宋体" w:eastAsia="宋体" w:hAnsi="宋体" w:cs="宋体"/>
                      <w:kern w:val="0"/>
                      <w:sz w:val="24"/>
                      <w:szCs w:val="24"/>
                    </w:rPr>
                  </w:pPr>
                  <w:r w:rsidRPr="00FA6D46">
                    <w:rPr>
                      <w:rFonts w:ascii="宋体" w:eastAsia="宋体" w:hAnsi="宋体" w:cs="宋体"/>
                      <w:kern w:val="0"/>
                      <w:sz w:val="24"/>
                      <w:szCs w:val="24"/>
                    </w:rPr>
                    <w:t>2016-11-03 12:21:50</w:t>
                  </w:r>
                </w:p>
              </w:tc>
              <w:tc>
                <w:tcPr>
                  <w:tcW w:w="500" w:type="pct"/>
                  <w:shd w:val="clear" w:color="auto" w:fill="F4F4F4"/>
                  <w:vAlign w:val="center"/>
                  <w:hideMark/>
                </w:tcPr>
                <w:p w14:paraId="4D69D526" w14:textId="77777777" w:rsidR="00FA6D46" w:rsidRPr="00FA6D46" w:rsidRDefault="00FA6D46" w:rsidP="00FA6D46">
                  <w:pPr>
                    <w:widowControl/>
                    <w:jc w:val="right"/>
                    <w:rPr>
                      <w:rFonts w:ascii="宋体" w:eastAsia="宋体" w:hAnsi="宋体" w:cs="宋体"/>
                      <w:kern w:val="0"/>
                      <w:sz w:val="24"/>
                      <w:szCs w:val="24"/>
                    </w:rPr>
                  </w:pPr>
                  <w:r w:rsidRPr="00FA6D46">
                    <w:rPr>
                      <w:rFonts w:ascii="宋体" w:eastAsia="宋体" w:hAnsi="宋体" w:cs="宋体"/>
                      <w:kern w:val="0"/>
                      <w:sz w:val="24"/>
                      <w:szCs w:val="24"/>
                    </w:rPr>
                    <w:t>作者：</w:t>
                  </w:r>
                </w:p>
              </w:tc>
              <w:tc>
                <w:tcPr>
                  <w:tcW w:w="1250" w:type="pct"/>
                  <w:shd w:val="clear" w:color="auto" w:fill="F4F4F4"/>
                  <w:vAlign w:val="center"/>
                  <w:hideMark/>
                </w:tcPr>
                <w:p w14:paraId="7022EFDD" w14:textId="77777777" w:rsidR="00FA6D46" w:rsidRPr="00FA6D46" w:rsidRDefault="00FA6D46" w:rsidP="00FA6D46">
                  <w:pPr>
                    <w:widowControl/>
                    <w:jc w:val="right"/>
                    <w:rPr>
                      <w:rFonts w:ascii="宋体" w:eastAsia="宋体" w:hAnsi="宋体" w:cs="宋体"/>
                      <w:kern w:val="0"/>
                      <w:sz w:val="24"/>
                      <w:szCs w:val="24"/>
                    </w:rPr>
                  </w:pPr>
                </w:p>
              </w:tc>
              <w:tc>
                <w:tcPr>
                  <w:tcW w:w="1000" w:type="pct"/>
                  <w:shd w:val="clear" w:color="auto" w:fill="F4F4F4"/>
                  <w:vAlign w:val="center"/>
                  <w:hideMark/>
                </w:tcPr>
                <w:p w14:paraId="0758E20E" w14:textId="77777777" w:rsidR="00FA6D46" w:rsidRPr="00FA6D46" w:rsidRDefault="00FA6D46" w:rsidP="00FA6D46">
                  <w:pPr>
                    <w:widowControl/>
                    <w:jc w:val="left"/>
                    <w:rPr>
                      <w:rFonts w:ascii="宋体" w:eastAsia="宋体" w:hAnsi="宋体" w:cs="宋体"/>
                      <w:kern w:val="0"/>
                      <w:sz w:val="24"/>
                      <w:szCs w:val="24"/>
                    </w:rPr>
                  </w:pPr>
                  <w:r w:rsidRPr="00FA6D46">
                    <w:rPr>
                      <w:rFonts w:ascii="宋体" w:eastAsia="宋体" w:hAnsi="宋体" w:cs="宋体"/>
                      <w:kern w:val="0"/>
                      <w:sz w:val="24"/>
                      <w:szCs w:val="24"/>
                    </w:rPr>
                    <w:t>点击率:</w:t>
                  </w:r>
                </w:p>
              </w:tc>
              <w:tc>
                <w:tcPr>
                  <w:tcW w:w="0" w:type="auto"/>
                  <w:shd w:val="clear" w:color="auto" w:fill="F4F4F4"/>
                  <w:vAlign w:val="center"/>
                  <w:hideMark/>
                </w:tcPr>
                <w:tbl>
                  <w:tblPr>
                    <w:tblpPr w:leftFromText="45" w:rightFromText="45" w:vertAnchor="text" w:tblpXSpec="right" w:tblpYSpec="center"/>
                    <w:tblW w:w="2700" w:type="dxa"/>
                    <w:tblCellSpacing w:w="0" w:type="dxa"/>
                    <w:tblCellMar>
                      <w:left w:w="0" w:type="dxa"/>
                      <w:right w:w="0" w:type="dxa"/>
                    </w:tblCellMar>
                    <w:tblLook w:val="04A0" w:firstRow="1" w:lastRow="0" w:firstColumn="1" w:lastColumn="0" w:noHBand="0" w:noVBand="1"/>
                  </w:tblPr>
                  <w:tblGrid>
                    <w:gridCol w:w="322"/>
                    <w:gridCol w:w="1189"/>
                    <w:gridCol w:w="1189"/>
                  </w:tblGrid>
                  <w:tr w:rsidR="00FA6D46" w:rsidRPr="00FA6D46" w14:paraId="3D19C2F0" w14:textId="77777777">
                    <w:trPr>
                      <w:tblCellSpacing w:w="0" w:type="dxa"/>
                    </w:trPr>
                    <w:tc>
                      <w:tcPr>
                        <w:tcW w:w="285" w:type="dxa"/>
                        <w:vAlign w:val="center"/>
                        <w:hideMark/>
                      </w:tcPr>
                      <w:p w14:paraId="77E4F4CC" w14:textId="3FAC6550" w:rsidR="00FA6D46" w:rsidRPr="00FA6D46" w:rsidRDefault="00FA6D46" w:rsidP="00FA6D46">
                        <w:pPr>
                          <w:widowControl/>
                          <w:jc w:val="left"/>
                          <w:rPr>
                            <w:rFonts w:ascii="宋体" w:eastAsia="宋体" w:hAnsi="宋体" w:cs="宋体"/>
                            <w:kern w:val="0"/>
                            <w:sz w:val="24"/>
                            <w:szCs w:val="24"/>
                          </w:rPr>
                        </w:pPr>
                        <w:r w:rsidRPr="00FA6D46">
                          <w:rPr>
                            <w:rFonts w:ascii="宋体" w:eastAsia="宋体" w:hAnsi="宋体" w:cs="宋体"/>
                            <w:noProof/>
                            <w:kern w:val="0"/>
                            <w:sz w:val="24"/>
                            <w:szCs w:val="24"/>
                          </w:rPr>
                          <w:drawing>
                            <wp:inline distT="0" distB="0" distL="0" distR="0" wp14:anchorId="717396DC" wp14:editId="7290FFA6">
                              <wp:extent cx="120650" cy="146685"/>
                              <wp:effectExtent l="0" t="0" r="0" b="5715"/>
                              <wp:docPr id="2" name="图片 2" descr="http://demo.ipp.ac.cn/statics/images/cnc3mid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emo.ipp.ac.cn/statics/images/cnc3mid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0650" cy="146685"/>
                                      </a:xfrm>
                                      <a:prstGeom prst="rect">
                                        <a:avLst/>
                                      </a:prstGeom>
                                      <a:noFill/>
                                      <a:ln>
                                        <a:noFill/>
                                      </a:ln>
                                    </pic:spPr>
                                  </pic:pic>
                                </a:graphicData>
                              </a:graphic>
                            </wp:inline>
                          </w:drawing>
                        </w:r>
                      </w:p>
                    </w:tc>
                    <w:tc>
                      <w:tcPr>
                        <w:tcW w:w="1050" w:type="dxa"/>
                        <w:vAlign w:val="center"/>
                        <w:hideMark/>
                      </w:tcPr>
                      <w:p w14:paraId="25901B6A" w14:textId="77777777" w:rsidR="00FA6D46" w:rsidRPr="00FA6D46" w:rsidRDefault="00FA6D46" w:rsidP="00FA6D46">
                        <w:pPr>
                          <w:widowControl/>
                          <w:jc w:val="left"/>
                          <w:rPr>
                            <w:rFonts w:ascii="宋体" w:eastAsia="宋体" w:hAnsi="宋体" w:cs="宋体"/>
                            <w:kern w:val="0"/>
                            <w:sz w:val="24"/>
                            <w:szCs w:val="24"/>
                          </w:rPr>
                        </w:pPr>
                        <w:hyperlink r:id="rId5" w:history="1">
                          <w:r w:rsidRPr="00FA6D46">
                            <w:rPr>
                              <w:rFonts w:ascii="宋体" w:eastAsia="宋体" w:hAnsi="宋体" w:cs="宋体"/>
                              <w:color w:val="0000FF"/>
                              <w:kern w:val="0"/>
                              <w:sz w:val="18"/>
                              <w:szCs w:val="18"/>
                              <w:u w:val="single"/>
                            </w:rPr>
                            <w:t>【打印】</w:t>
                          </w:r>
                        </w:hyperlink>
                      </w:p>
                    </w:tc>
                    <w:tc>
                      <w:tcPr>
                        <w:tcW w:w="1050" w:type="dxa"/>
                        <w:vAlign w:val="center"/>
                        <w:hideMark/>
                      </w:tcPr>
                      <w:p w14:paraId="24787B2A" w14:textId="77777777" w:rsidR="00FA6D46" w:rsidRPr="00FA6D46" w:rsidRDefault="00FA6D46" w:rsidP="00FA6D46">
                        <w:pPr>
                          <w:widowControl/>
                          <w:jc w:val="left"/>
                          <w:rPr>
                            <w:rFonts w:ascii="宋体" w:eastAsia="宋体" w:hAnsi="宋体" w:cs="宋体"/>
                            <w:kern w:val="0"/>
                            <w:sz w:val="24"/>
                            <w:szCs w:val="24"/>
                          </w:rPr>
                        </w:pPr>
                        <w:r w:rsidRPr="00FA6D46">
                          <w:rPr>
                            <w:rFonts w:ascii="宋体" w:eastAsia="宋体" w:hAnsi="宋体" w:cs="宋体"/>
                            <w:kern w:val="0"/>
                            <w:sz w:val="18"/>
                            <w:szCs w:val="18"/>
                          </w:rPr>
                          <w:t>【</w:t>
                        </w:r>
                        <w:hyperlink r:id="rId6" w:history="1">
                          <w:r w:rsidRPr="00FA6D46">
                            <w:rPr>
                              <w:rFonts w:ascii="宋体" w:eastAsia="宋体" w:hAnsi="宋体" w:cs="宋体"/>
                              <w:color w:val="0000FF"/>
                              <w:kern w:val="0"/>
                              <w:sz w:val="18"/>
                              <w:szCs w:val="18"/>
                              <w:u w:val="single"/>
                            </w:rPr>
                            <w:t>关闭</w:t>
                          </w:r>
                        </w:hyperlink>
                        <w:r w:rsidRPr="00FA6D46">
                          <w:rPr>
                            <w:rFonts w:ascii="宋体" w:eastAsia="宋体" w:hAnsi="宋体" w:cs="宋体"/>
                            <w:kern w:val="0"/>
                            <w:sz w:val="18"/>
                            <w:szCs w:val="18"/>
                          </w:rPr>
                          <w:t>】</w:t>
                        </w:r>
                      </w:p>
                    </w:tc>
                  </w:tr>
                </w:tbl>
                <w:p w14:paraId="2058525F" w14:textId="77777777" w:rsidR="00FA6D46" w:rsidRPr="00FA6D46" w:rsidRDefault="00FA6D46" w:rsidP="00FA6D46">
                  <w:pPr>
                    <w:widowControl/>
                    <w:jc w:val="right"/>
                    <w:rPr>
                      <w:rFonts w:ascii="宋体" w:eastAsia="宋体" w:hAnsi="宋体" w:cs="宋体"/>
                      <w:kern w:val="0"/>
                      <w:sz w:val="24"/>
                      <w:szCs w:val="24"/>
                    </w:rPr>
                  </w:pPr>
                </w:p>
              </w:tc>
            </w:tr>
          </w:tbl>
          <w:p w14:paraId="3EB929A8" w14:textId="77777777" w:rsidR="00FA6D46" w:rsidRPr="00FA6D46" w:rsidRDefault="00FA6D46" w:rsidP="00FA6D46">
            <w:pPr>
              <w:widowControl/>
              <w:jc w:val="left"/>
              <w:rPr>
                <w:rFonts w:ascii="宋体" w:eastAsia="宋体" w:hAnsi="宋体" w:cs="宋体"/>
                <w:kern w:val="0"/>
                <w:sz w:val="24"/>
                <w:szCs w:val="24"/>
              </w:rPr>
            </w:pPr>
          </w:p>
        </w:tc>
      </w:tr>
      <w:tr w:rsidR="00FA6D46" w:rsidRPr="00FA6D46" w14:paraId="1308A923" w14:textId="77777777" w:rsidTr="00FA6D46">
        <w:trPr>
          <w:tblCellSpacing w:w="0" w:type="dxa"/>
          <w:jc w:val="center"/>
        </w:trPr>
        <w:tc>
          <w:tcPr>
            <w:tcW w:w="0" w:type="auto"/>
            <w:tcMar>
              <w:top w:w="300" w:type="dxa"/>
              <w:left w:w="0" w:type="dxa"/>
              <w:bottom w:w="150" w:type="dxa"/>
              <w:right w:w="0" w:type="dxa"/>
            </w:tcMar>
            <w:hideMark/>
          </w:tcPr>
          <w:p w14:paraId="248EB272" w14:textId="77777777" w:rsidR="00FA6D46" w:rsidRPr="00FA6D46" w:rsidRDefault="00FA6D46" w:rsidP="00FA6D46">
            <w:pPr>
              <w:widowControl/>
              <w:jc w:val="center"/>
              <w:rPr>
                <w:rFonts w:ascii="宋体" w:eastAsia="宋体" w:hAnsi="宋体" w:cs="宋体"/>
                <w:kern w:val="0"/>
                <w:sz w:val="24"/>
                <w:szCs w:val="24"/>
              </w:rPr>
            </w:pPr>
            <w:r w:rsidRPr="00FA6D46">
              <w:rPr>
                <w:rFonts w:ascii="宋体" w:eastAsia="宋体" w:hAnsi="宋体" w:cs="宋体"/>
                <w:b/>
                <w:bCs/>
                <w:kern w:val="0"/>
                <w:sz w:val="18"/>
                <w:szCs w:val="18"/>
              </w:rPr>
              <w:t>中国科学院合肥物质科学研究院文件</w:t>
            </w:r>
            <w:r w:rsidRPr="00FA6D46">
              <w:rPr>
                <w:rFonts w:ascii="宋体" w:eastAsia="宋体" w:hAnsi="宋体" w:cs="宋体"/>
                <w:b/>
                <w:bCs/>
                <w:kern w:val="0"/>
                <w:sz w:val="18"/>
                <w:szCs w:val="18"/>
              </w:rPr>
              <w:br/>
            </w:r>
            <w:r w:rsidRPr="00FA6D46">
              <w:rPr>
                <w:rFonts w:ascii="宋体" w:eastAsia="宋体" w:hAnsi="宋体" w:cs="宋体"/>
                <w:b/>
                <w:bCs/>
                <w:kern w:val="0"/>
                <w:sz w:val="18"/>
                <w:szCs w:val="18"/>
              </w:rPr>
              <w:br/>
            </w:r>
            <w:r w:rsidRPr="00FA6D46">
              <w:rPr>
                <w:rFonts w:ascii="宋体" w:eastAsia="宋体" w:hAnsi="宋体" w:cs="宋体"/>
                <w:b/>
                <w:bCs/>
                <w:kern w:val="0"/>
                <w:szCs w:val="21"/>
              </w:rPr>
              <w:t>关于印发《中国科学院合肥物质科学研究院</w:t>
            </w:r>
            <w:r w:rsidRPr="00FA6D46">
              <w:rPr>
                <w:rFonts w:ascii="宋体" w:eastAsia="宋体" w:hAnsi="宋体" w:cs="宋体"/>
                <w:b/>
                <w:bCs/>
                <w:kern w:val="0"/>
                <w:szCs w:val="21"/>
              </w:rPr>
              <w:br/>
              <w:t>差旅费管理办法》的通知</w:t>
            </w:r>
          </w:p>
          <w:p w14:paraId="11609536" w14:textId="77777777" w:rsidR="00FA6D46" w:rsidRPr="00FA6D46" w:rsidRDefault="00FA6D46" w:rsidP="00FA6D46">
            <w:pPr>
              <w:widowControl/>
              <w:jc w:val="left"/>
              <w:rPr>
                <w:rFonts w:ascii="宋体" w:eastAsia="宋体" w:hAnsi="宋体" w:cs="宋体"/>
                <w:kern w:val="0"/>
                <w:sz w:val="24"/>
                <w:szCs w:val="24"/>
              </w:rPr>
            </w:pPr>
            <w:r w:rsidRPr="00FA6D46">
              <w:rPr>
                <w:rFonts w:ascii="宋体" w:eastAsia="宋体" w:hAnsi="宋体" w:cs="宋体"/>
                <w:kern w:val="0"/>
                <w:sz w:val="24"/>
                <w:szCs w:val="24"/>
              </w:rPr>
              <w:br/>
            </w:r>
            <w:r w:rsidRPr="00FA6D46">
              <w:rPr>
                <w:rFonts w:ascii="宋体" w:eastAsia="宋体" w:hAnsi="宋体" w:cs="宋体"/>
                <w:kern w:val="0"/>
                <w:sz w:val="18"/>
                <w:szCs w:val="18"/>
              </w:rPr>
              <w:t> </w:t>
            </w:r>
            <w:r w:rsidRPr="00FA6D46">
              <w:rPr>
                <w:rFonts w:ascii="宋体" w:eastAsia="宋体" w:hAnsi="宋体" w:cs="宋体"/>
                <w:kern w:val="0"/>
                <w:sz w:val="18"/>
                <w:szCs w:val="18"/>
              </w:rPr>
              <w:br/>
              <w:t>研究院各单位：</w:t>
            </w:r>
            <w:r w:rsidRPr="00FA6D46">
              <w:rPr>
                <w:rFonts w:ascii="宋体" w:eastAsia="宋体" w:hAnsi="宋体" w:cs="宋体"/>
                <w:kern w:val="0"/>
                <w:sz w:val="18"/>
                <w:szCs w:val="18"/>
              </w:rPr>
              <w:br/>
              <w:t>   为落实国家关于推进科技领域简政放权、放管结合、优化服务的要求，进一步加强和规范中科院合肥物质科学研究院差旅费管理，根据中办、国办《关于进一步完善中央财政科研项目资金管理等政策的若干意见》，参照《财政部关于印发&lt;中央和国家机关差旅费管理办法&gt;的通知》（</w:t>
            </w:r>
            <w:proofErr w:type="gramStart"/>
            <w:r w:rsidRPr="00FA6D46">
              <w:rPr>
                <w:rFonts w:ascii="宋体" w:eastAsia="宋体" w:hAnsi="宋体" w:cs="宋体"/>
                <w:kern w:val="0"/>
                <w:sz w:val="18"/>
                <w:szCs w:val="18"/>
              </w:rPr>
              <w:t>财行〔2013〕</w:t>
            </w:r>
            <w:proofErr w:type="gramEnd"/>
            <w:r w:rsidRPr="00FA6D46">
              <w:rPr>
                <w:rFonts w:ascii="宋体" w:eastAsia="宋体" w:hAnsi="宋体" w:cs="宋体"/>
                <w:kern w:val="0"/>
                <w:sz w:val="18"/>
                <w:szCs w:val="18"/>
              </w:rPr>
              <w:t>531号）以及《中国科学院差旅费管理办法（试行）》的有关规定，结合合肥研究院实际情况，制定了《中国科学院合肥物质科学研究院差旅费管理办法》，现予印发，从2016年11月1日起施行。</w:t>
            </w:r>
            <w:r w:rsidRPr="00FA6D46">
              <w:rPr>
                <w:rFonts w:ascii="宋体" w:eastAsia="宋体" w:hAnsi="宋体" w:cs="宋体"/>
                <w:kern w:val="0"/>
                <w:sz w:val="18"/>
                <w:szCs w:val="18"/>
              </w:rPr>
              <w:br/>
              <w:t> </w:t>
            </w:r>
            <w:r w:rsidRPr="00FA6D46">
              <w:rPr>
                <w:rFonts w:ascii="宋体" w:eastAsia="宋体" w:hAnsi="宋体" w:cs="宋体"/>
                <w:kern w:val="0"/>
                <w:sz w:val="18"/>
                <w:szCs w:val="18"/>
              </w:rPr>
              <w:br/>
              <w:t>                                 </w:t>
            </w:r>
          </w:p>
          <w:p w14:paraId="4148EB45" w14:textId="77777777" w:rsidR="00FA6D46" w:rsidRPr="00FA6D46" w:rsidRDefault="00FA6D46" w:rsidP="00FA6D46">
            <w:pPr>
              <w:widowControl/>
              <w:jc w:val="right"/>
              <w:rPr>
                <w:rFonts w:ascii="宋体" w:eastAsia="宋体" w:hAnsi="宋体" w:cs="宋体"/>
                <w:kern w:val="0"/>
                <w:sz w:val="24"/>
                <w:szCs w:val="24"/>
              </w:rPr>
            </w:pPr>
            <w:r w:rsidRPr="00FA6D46">
              <w:rPr>
                <w:rFonts w:ascii="宋体" w:eastAsia="宋体" w:hAnsi="宋体" w:cs="宋体"/>
                <w:kern w:val="0"/>
                <w:sz w:val="18"/>
                <w:szCs w:val="18"/>
              </w:rPr>
              <w:t>中国科学院合肥物质科学研究院</w:t>
            </w:r>
            <w:r w:rsidRPr="00FA6D46">
              <w:rPr>
                <w:rFonts w:ascii="宋体" w:eastAsia="宋体" w:hAnsi="宋体" w:cs="宋体"/>
                <w:kern w:val="0"/>
                <w:sz w:val="18"/>
                <w:szCs w:val="18"/>
              </w:rPr>
              <w:br/>
            </w:r>
            <w:r w:rsidRPr="00FA6D46">
              <w:rPr>
                <w:rFonts w:ascii="宋体" w:eastAsia="宋体" w:hAnsi="宋体" w:cs="宋体"/>
                <w:kern w:val="0"/>
                <w:szCs w:val="21"/>
              </w:rPr>
              <w:t>2016年10月27日</w:t>
            </w:r>
          </w:p>
          <w:p w14:paraId="257687D1" w14:textId="77777777" w:rsidR="00FA6D46" w:rsidRPr="00FA6D46" w:rsidRDefault="00FA6D46" w:rsidP="00FA6D46">
            <w:pPr>
              <w:widowControl/>
              <w:jc w:val="center"/>
              <w:rPr>
                <w:rFonts w:ascii="宋体" w:eastAsia="宋体" w:hAnsi="宋体" w:cs="宋体"/>
                <w:kern w:val="0"/>
                <w:sz w:val="24"/>
                <w:szCs w:val="24"/>
              </w:rPr>
            </w:pPr>
            <w:r w:rsidRPr="00FA6D46">
              <w:rPr>
                <w:rFonts w:ascii="宋体" w:eastAsia="宋体" w:hAnsi="宋体" w:cs="宋体"/>
                <w:b/>
                <w:bCs/>
                <w:kern w:val="0"/>
                <w:szCs w:val="21"/>
              </w:rPr>
              <w:t>中国科学院合肥物质科学研究院</w:t>
            </w:r>
            <w:r w:rsidRPr="00FA6D46">
              <w:rPr>
                <w:rFonts w:ascii="宋体" w:eastAsia="宋体" w:hAnsi="宋体" w:cs="宋体"/>
                <w:b/>
                <w:bCs/>
                <w:kern w:val="0"/>
                <w:szCs w:val="21"/>
              </w:rPr>
              <w:br/>
              <w:t>差旅费管理办法</w:t>
            </w:r>
          </w:p>
          <w:p w14:paraId="4F4516EB" w14:textId="77777777" w:rsidR="00FA6D46" w:rsidRPr="00FA6D46" w:rsidRDefault="00FA6D46" w:rsidP="00FA6D46">
            <w:pPr>
              <w:widowControl/>
              <w:jc w:val="left"/>
              <w:rPr>
                <w:rFonts w:ascii="宋体" w:eastAsia="宋体" w:hAnsi="宋体" w:cs="宋体"/>
                <w:kern w:val="0"/>
                <w:sz w:val="24"/>
                <w:szCs w:val="24"/>
              </w:rPr>
            </w:pPr>
            <w:r w:rsidRPr="00FA6D46">
              <w:rPr>
                <w:rFonts w:ascii="宋体" w:eastAsia="宋体" w:hAnsi="宋体" w:cs="宋体"/>
                <w:kern w:val="0"/>
                <w:sz w:val="18"/>
                <w:szCs w:val="18"/>
              </w:rPr>
              <w:t> </w:t>
            </w:r>
            <w:r w:rsidRPr="00FA6D46">
              <w:rPr>
                <w:rFonts w:ascii="宋体" w:eastAsia="宋体" w:hAnsi="宋体" w:cs="宋体"/>
                <w:kern w:val="0"/>
                <w:sz w:val="24"/>
                <w:szCs w:val="24"/>
              </w:rPr>
              <w:t xml:space="preserve"> </w:t>
            </w:r>
          </w:p>
          <w:p w14:paraId="288D25D7" w14:textId="77777777" w:rsidR="00FA6D46" w:rsidRPr="00FA6D46" w:rsidRDefault="00FA6D46" w:rsidP="00FA6D46">
            <w:pPr>
              <w:widowControl/>
              <w:jc w:val="center"/>
              <w:rPr>
                <w:rFonts w:ascii="宋体" w:eastAsia="宋体" w:hAnsi="宋体" w:cs="宋体"/>
                <w:kern w:val="0"/>
                <w:sz w:val="24"/>
                <w:szCs w:val="24"/>
              </w:rPr>
            </w:pPr>
            <w:r w:rsidRPr="00FA6D46">
              <w:rPr>
                <w:rFonts w:ascii="宋体" w:eastAsia="宋体" w:hAnsi="宋体" w:cs="宋体"/>
                <w:b/>
                <w:bCs/>
                <w:kern w:val="0"/>
                <w:sz w:val="18"/>
                <w:szCs w:val="18"/>
              </w:rPr>
              <w:t>第一章  总   则</w:t>
            </w:r>
          </w:p>
          <w:p w14:paraId="49F1753B" w14:textId="77777777" w:rsidR="00FA6D46" w:rsidRPr="00FA6D46" w:rsidRDefault="00FA6D46" w:rsidP="00FA6D46">
            <w:pPr>
              <w:widowControl/>
              <w:spacing w:before="100" w:beforeAutospacing="1" w:after="100" w:afterAutospacing="1"/>
              <w:jc w:val="left"/>
              <w:rPr>
                <w:rFonts w:ascii="宋体" w:eastAsia="宋体" w:hAnsi="宋体" w:cs="宋体"/>
                <w:kern w:val="0"/>
                <w:sz w:val="24"/>
                <w:szCs w:val="24"/>
              </w:rPr>
            </w:pPr>
            <w:r w:rsidRPr="00FA6D46">
              <w:rPr>
                <w:rFonts w:ascii="宋体" w:eastAsia="宋体" w:hAnsi="宋体" w:cs="宋体"/>
                <w:b/>
                <w:bCs/>
                <w:kern w:val="0"/>
                <w:sz w:val="24"/>
                <w:szCs w:val="24"/>
              </w:rPr>
              <w:t xml:space="preserve">第一条  </w:t>
            </w:r>
            <w:r w:rsidRPr="00FA6D46">
              <w:rPr>
                <w:rFonts w:ascii="宋体" w:eastAsia="宋体" w:hAnsi="宋体" w:cs="宋体"/>
                <w:kern w:val="0"/>
                <w:sz w:val="24"/>
                <w:szCs w:val="24"/>
              </w:rPr>
              <w:t>为落实国家关于推进科技领域简政放权、放管结合、优化服务的要求，进一步加强和规范研究院差旅费管理，根据中办、国办《关于进一步完善中央财政科研项目资金管理等政策的若干意见》，参照《财政部关于印发&lt;中央和国家机关差旅费管理办法&gt;的通知》（</w:t>
            </w:r>
            <w:proofErr w:type="gramStart"/>
            <w:r w:rsidRPr="00FA6D46">
              <w:rPr>
                <w:rFonts w:ascii="宋体" w:eastAsia="宋体" w:hAnsi="宋体" w:cs="宋体"/>
                <w:kern w:val="0"/>
                <w:sz w:val="24"/>
                <w:szCs w:val="24"/>
              </w:rPr>
              <w:t>财行〔2013〕</w:t>
            </w:r>
            <w:proofErr w:type="gramEnd"/>
            <w:r w:rsidRPr="00FA6D46">
              <w:rPr>
                <w:rFonts w:ascii="宋体" w:eastAsia="宋体" w:hAnsi="宋体" w:cs="宋体"/>
                <w:kern w:val="0"/>
                <w:sz w:val="24"/>
                <w:szCs w:val="24"/>
              </w:rPr>
              <w:t>531号）以及《中国科学院差旅费管理办法（试行）》的有关规定，结合研究院实际情况，制定本办法。</w:t>
            </w:r>
          </w:p>
          <w:p w14:paraId="4F2B4740" w14:textId="77777777" w:rsidR="00FA6D46" w:rsidRPr="00FA6D46" w:rsidRDefault="00FA6D46" w:rsidP="00FA6D46">
            <w:pPr>
              <w:widowControl/>
              <w:spacing w:before="100" w:beforeAutospacing="1" w:after="100" w:afterAutospacing="1"/>
              <w:jc w:val="left"/>
              <w:rPr>
                <w:rFonts w:ascii="宋体" w:eastAsia="宋体" w:hAnsi="宋体" w:cs="宋体"/>
                <w:kern w:val="0"/>
                <w:sz w:val="24"/>
                <w:szCs w:val="24"/>
              </w:rPr>
            </w:pPr>
            <w:r w:rsidRPr="00FA6D46">
              <w:rPr>
                <w:rFonts w:ascii="宋体" w:eastAsia="宋体" w:hAnsi="宋体" w:cs="宋体"/>
                <w:b/>
                <w:bCs/>
                <w:kern w:val="0"/>
                <w:sz w:val="24"/>
                <w:szCs w:val="24"/>
              </w:rPr>
              <w:t>第二条</w:t>
            </w:r>
            <w:r w:rsidRPr="00FA6D46">
              <w:rPr>
                <w:rFonts w:ascii="宋体" w:eastAsia="宋体" w:hAnsi="宋体" w:cs="宋体"/>
                <w:kern w:val="0"/>
                <w:sz w:val="24"/>
                <w:szCs w:val="24"/>
              </w:rPr>
              <w:t>  差旅费是指工作人员临时到常驻地以外地区公务出差所发生的城市间交通费、住宿费、伙食补助费和市内交通费。</w:t>
            </w:r>
          </w:p>
          <w:p w14:paraId="4A5954E4" w14:textId="77777777" w:rsidR="00FA6D46" w:rsidRPr="00FA6D46" w:rsidRDefault="00FA6D46" w:rsidP="00FA6D46">
            <w:pPr>
              <w:widowControl/>
              <w:spacing w:before="100" w:beforeAutospacing="1" w:after="100" w:afterAutospacing="1"/>
              <w:jc w:val="left"/>
              <w:rPr>
                <w:rFonts w:ascii="宋体" w:eastAsia="宋体" w:hAnsi="宋体" w:cs="宋体"/>
                <w:kern w:val="0"/>
                <w:sz w:val="24"/>
                <w:szCs w:val="24"/>
              </w:rPr>
            </w:pPr>
            <w:r w:rsidRPr="00FA6D46">
              <w:rPr>
                <w:rFonts w:ascii="宋体" w:eastAsia="宋体" w:hAnsi="宋体" w:cs="宋体"/>
                <w:b/>
                <w:bCs/>
                <w:kern w:val="0"/>
                <w:sz w:val="24"/>
                <w:szCs w:val="24"/>
              </w:rPr>
              <w:t xml:space="preserve">第三条  </w:t>
            </w:r>
            <w:r w:rsidRPr="00FA6D46">
              <w:rPr>
                <w:rFonts w:ascii="宋体" w:eastAsia="宋体" w:hAnsi="宋体" w:cs="宋体"/>
                <w:kern w:val="0"/>
                <w:sz w:val="24"/>
                <w:szCs w:val="24"/>
              </w:rPr>
              <w:t>各单位公务出差应当履行审批程序。差旅费管理应坚持“业务相关、实事求是、厉行节约、便捷高效”的原则。</w:t>
            </w:r>
          </w:p>
          <w:p w14:paraId="601A8538" w14:textId="77777777" w:rsidR="00FA6D46" w:rsidRPr="00FA6D46" w:rsidRDefault="00FA6D46" w:rsidP="00FA6D46">
            <w:pPr>
              <w:widowControl/>
              <w:spacing w:before="100" w:beforeAutospacing="1" w:after="100" w:afterAutospacing="1"/>
              <w:jc w:val="left"/>
              <w:rPr>
                <w:rFonts w:ascii="宋体" w:eastAsia="宋体" w:hAnsi="宋体" w:cs="宋体"/>
                <w:kern w:val="0"/>
                <w:sz w:val="24"/>
                <w:szCs w:val="24"/>
              </w:rPr>
            </w:pPr>
            <w:r w:rsidRPr="00FA6D46">
              <w:rPr>
                <w:rFonts w:ascii="宋体" w:eastAsia="宋体" w:hAnsi="宋体" w:cs="宋体"/>
                <w:b/>
                <w:bCs/>
                <w:kern w:val="0"/>
                <w:sz w:val="24"/>
                <w:szCs w:val="24"/>
              </w:rPr>
              <w:t>第四条</w:t>
            </w:r>
            <w:r w:rsidRPr="00FA6D46">
              <w:rPr>
                <w:rFonts w:ascii="宋体" w:eastAsia="宋体" w:hAnsi="宋体" w:cs="宋体"/>
                <w:kern w:val="0"/>
                <w:sz w:val="24"/>
                <w:szCs w:val="24"/>
              </w:rPr>
              <w:t xml:space="preserve">　财政部按照分地区、分级别、分项目的原则制定差旅费标准，并根据经济社会发展水平、市场价格及消费水平变动情况适时调整。研究院将根据财政部制定的差旅费标准随时调整执行标准。</w:t>
            </w:r>
          </w:p>
          <w:p w14:paraId="74759FBD" w14:textId="77777777" w:rsidR="00FA6D46" w:rsidRPr="00FA6D46" w:rsidRDefault="00FA6D46" w:rsidP="00FA6D46">
            <w:pPr>
              <w:widowControl/>
              <w:jc w:val="center"/>
              <w:rPr>
                <w:rFonts w:ascii="宋体" w:eastAsia="宋体" w:hAnsi="宋体" w:cs="宋体"/>
                <w:kern w:val="0"/>
                <w:sz w:val="24"/>
                <w:szCs w:val="24"/>
              </w:rPr>
            </w:pPr>
            <w:r w:rsidRPr="00FA6D46">
              <w:rPr>
                <w:rFonts w:ascii="宋体" w:eastAsia="宋体" w:hAnsi="宋体" w:cs="宋体"/>
                <w:b/>
                <w:bCs/>
                <w:kern w:val="0"/>
                <w:sz w:val="24"/>
                <w:szCs w:val="24"/>
              </w:rPr>
              <w:t>第二章　城市间交通费</w:t>
            </w:r>
          </w:p>
          <w:p w14:paraId="5F7E132A" w14:textId="77777777" w:rsidR="00FA6D46" w:rsidRPr="00FA6D46" w:rsidRDefault="00FA6D46" w:rsidP="00FA6D46">
            <w:pPr>
              <w:widowControl/>
              <w:spacing w:before="100" w:beforeAutospacing="1" w:after="100" w:afterAutospacing="1"/>
              <w:jc w:val="left"/>
              <w:rPr>
                <w:rFonts w:ascii="宋体" w:eastAsia="宋体" w:hAnsi="宋体" w:cs="宋体"/>
                <w:kern w:val="0"/>
                <w:sz w:val="24"/>
                <w:szCs w:val="24"/>
              </w:rPr>
            </w:pPr>
            <w:r w:rsidRPr="00FA6D46">
              <w:rPr>
                <w:rFonts w:ascii="宋体" w:eastAsia="宋体" w:hAnsi="宋体" w:cs="宋体"/>
                <w:b/>
                <w:bCs/>
                <w:kern w:val="0"/>
                <w:sz w:val="24"/>
                <w:szCs w:val="24"/>
              </w:rPr>
              <w:lastRenderedPageBreak/>
              <w:t>第五条</w:t>
            </w:r>
            <w:r w:rsidRPr="00FA6D46">
              <w:rPr>
                <w:rFonts w:ascii="宋体" w:eastAsia="宋体" w:hAnsi="宋体" w:cs="宋体"/>
                <w:kern w:val="0"/>
                <w:sz w:val="24"/>
                <w:szCs w:val="24"/>
              </w:rPr>
              <w:t>  城市间交通费是指工作人员因公到常驻地以外地区出差乘坐火车、轮船、飞机等交通工具所发生的费用。</w:t>
            </w:r>
          </w:p>
          <w:p w14:paraId="02B215B1" w14:textId="77777777" w:rsidR="00FA6D46" w:rsidRPr="00FA6D46" w:rsidRDefault="00FA6D46" w:rsidP="00FA6D46">
            <w:pPr>
              <w:widowControl/>
              <w:spacing w:before="100" w:beforeAutospacing="1" w:after="100" w:afterAutospacing="1"/>
              <w:jc w:val="left"/>
              <w:rPr>
                <w:rFonts w:ascii="宋体" w:eastAsia="宋体" w:hAnsi="宋体" w:cs="宋体"/>
                <w:kern w:val="0"/>
                <w:sz w:val="24"/>
                <w:szCs w:val="24"/>
              </w:rPr>
            </w:pPr>
            <w:r w:rsidRPr="00FA6D46">
              <w:rPr>
                <w:rFonts w:ascii="宋体" w:eastAsia="宋体" w:hAnsi="宋体" w:cs="宋体"/>
                <w:b/>
                <w:bCs/>
                <w:kern w:val="0"/>
                <w:sz w:val="24"/>
                <w:szCs w:val="24"/>
              </w:rPr>
              <w:t>第六条</w:t>
            </w:r>
            <w:r w:rsidRPr="00FA6D46">
              <w:rPr>
                <w:rFonts w:ascii="宋体" w:eastAsia="宋体" w:hAnsi="宋体" w:cs="宋体"/>
                <w:kern w:val="0"/>
                <w:sz w:val="24"/>
                <w:szCs w:val="24"/>
              </w:rPr>
              <w:t>  出差人员应当按规定等级乘坐交通工具。乘坐交通工具的等级见下表：</w:t>
            </w:r>
          </w:p>
          <w:tbl>
            <w:tblPr>
              <w:tblW w:w="84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9"/>
              <w:gridCol w:w="2089"/>
              <w:gridCol w:w="1172"/>
              <w:gridCol w:w="857"/>
              <w:gridCol w:w="1698"/>
            </w:tblGrid>
            <w:tr w:rsidR="00FA6D46" w:rsidRPr="00FA6D46" w14:paraId="0A4C7BDB" w14:textId="77777777" w:rsidTr="00FA6D46">
              <w:trPr>
                <w:tblCellSpacing w:w="0" w:type="dxa"/>
              </w:trPr>
              <w:tc>
                <w:tcPr>
                  <w:tcW w:w="2655" w:type="dxa"/>
                  <w:tcBorders>
                    <w:top w:val="outset" w:sz="6" w:space="0" w:color="auto"/>
                    <w:left w:val="outset" w:sz="6" w:space="0" w:color="auto"/>
                    <w:bottom w:val="outset" w:sz="6" w:space="0" w:color="auto"/>
                    <w:right w:val="outset" w:sz="6" w:space="0" w:color="auto"/>
                  </w:tcBorders>
                  <w:vAlign w:val="center"/>
                  <w:hideMark/>
                </w:tcPr>
                <w:p w14:paraId="04F6DC34" w14:textId="77777777" w:rsidR="00FA6D46" w:rsidRPr="00FA6D46" w:rsidRDefault="00FA6D46" w:rsidP="00FA6D46">
                  <w:pPr>
                    <w:widowControl/>
                    <w:jc w:val="left"/>
                    <w:rPr>
                      <w:rFonts w:ascii="宋体" w:eastAsia="宋体" w:hAnsi="宋体" w:cs="宋体"/>
                      <w:kern w:val="0"/>
                      <w:sz w:val="24"/>
                      <w:szCs w:val="24"/>
                    </w:rPr>
                  </w:pPr>
                  <w:r w:rsidRPr="00FA6D46">
                    <w:rPr>
                      <w:rFonts w:ascii="宋体" w:eastAsia="宋体" w:hAnsi="宋体" w:cs="宋体"/>
                      <w:kern w:val="0"/>
                      <w:sz w:val="24"/>
                      <w:szCs w:val="24"/>
                    </w:rPr>
                    <w:t xml:space="preserve">    </w:t>
                  </w:r>
                  <w:r w:rsidRPr="00FA6D46">
                    <w:rPr>
                      <w:rFonts w:ascii="宋体" w:eastAsia="宋体" w:hAnsi="宋体" w:cs="宋体"/>
                      <w:b/>
                      <w:bCs/>
                      <w:kern w:val="0"/>
                      <w:sz w:val="24"/>
                      <w:szCs w:val="24"/>
                    </w:rPr>
                    <w:t>交通工具</w:t>
                  </w:r>
                  <w:r w:rsidRPr="00FA6D46">
                    <w:rPr>
                      <w:rFonts w:ascii="宋体" w:eastAsia="宋体" w:hAnsi="宋体" w:cs="宋体"/>
                      <w:kern w:val="0"/>
                      <w:sz w:val="24"/>
                      <w:szCs w:val="24"/>
                    </w:rPr>
                    <w:br/>
                  </w:r>
                  <w:r w:rsidRPr="00FA6D46">
                    <w:rPr>
                      <w:rFonts w:ascii="宋体" w:eastAsia="宋体" w:hAnsi="宋体" w:cs="宋体"/>
                      <w:b/>
                      <w:bCs/>
                      <w:kern w:val="0"/>
                      <w:sz w:val="24"/>
                      <w:szCs w:val="24"/>
                    </w:rPr>
                    <w:t>级　别</w:t>
                  </w:r>
                </w:p>
              </w:tc>
              <w:tc>
                <w:tcPr>
                  <w:tcW w:w="2085" w:type="dxa"/>
                  <w:tcBorders>
                    <w:top w:val="outset" w:sz="6" w:space="0" w:color="auto"/>
                    <w:left w:val="outset" w:sz="6" w:space="0" w:color="auto"/>
                    <w:bottom w:val="outset" w:sz="6" w:space="0" w:color="auto"/>
                    <w:right w:val="outset" w:sz="6" w:space="0" w:color="auto"/>
                  </w:tcBorders>
                  <w:vAlign w:val="center"/>
                  <w:hideMark/>
                </w:tcPr>
                <w:p w14:paraId="0D6A7383" w14:textId="77777777" w:rsidR="00FA6D46" w:rsidRPr="00FA6D46" w:rsidRDefault="00FA6D46" w:rsidP="00FA6D46">
                  <w:pPr>
                    <w:widowControl/>
                    <w:jc w:val="left"/>
                    <w:rPr>
                      <w:rFonts w:ascii="宋体" w:eastAsia="宋体" w:hAnsi="宋体" w:cs="宋体"/>
                      <w:kern w:val="0"/>
                      <w:sz w:val="24"/>
                      <w:szCs w:val="24"/>
                    </w:rPr>
                  </w:pPr>
                  <w:r w:rsidRPr="00FA6D46">
                    <w:rPr>
                      <w:rFonts w:ascii="宋体" w:eastAsia="宋体" w:hAnsi="宋体" w:cs="宋体"/>
                      <w:b/>
                      <w:bCs/>
                      <w:kern w:val="0"/>
                      <w:sz w:val="24"/>
                      <w:szCs w:val="24"/>
                    </w:rPr>
                    <w:t>火车（含高铁、动车、全列软席列车）</w:t>
                  </w:r>
                </w:p>
              </w:tc>
              <w:tc>
                <w:tcPr>
                  <w:tcW w:w="1170" w:type="dxa"/>
                  <w:tcBorders>
                    <w:top w:val="outset" w:sz="6" w:space="0" w:color="auto"/>
                    <w:left w:val="outset" w:sz="6" w:space="0" w:color="auto"/>
                    <w:bottom w:val="outset" w:sz="6" w:space="0" w:color="auto"/>
                    <w:right w:val="outset" w:sz="6" w:space="0" w:color="auto"/>
                  </w:tcBorders>
                  <w:vAlign w:val="center"/>
                  <w:hideMark/>
                </w:tcPr>
                <w:p w14:paraId="47DE3109" w14:textId="77777777" w:rsidR="00FA6D46" w:rsidRPr="00FA6D46" w:rsidRDefault="00FA6D46" w:rsidP="00FA6D46">
                  <w:pPr>
                    <w:widowControl/>
                    <w:jc w:val="left"/>
                    <w:rPr>
                      <w:rFonts w:ascii="宋体" w:eastAsia="宋体" w:hAnsi="宋体" w:cs="宋体"/>
                      <w:kern w:val="0"/>
                      <w:sz w:val="24"/>
                      <w:szCs w:val="24"/>
                    </w:rPr>
                  </w:pPr>
                  <w:r w:rsidRPr="00FA6D46">
                    <w:rPr>
                      <w:rFonts w:ascii="宋体" w:eastAsia="宋体" w:hAnsi="宋体" w:cs="宋体"/>
                      <w:b/>
                      <w:bCs/>
                      <w:kern w:val="0"/>
                      <w:sz w:val="24"/>
                      <w:szCs w:val="24"/>
                    </w:rPr>
                    <w:t>轮船（不包括旅游船）</w:t>
                  </w:r>
                </w:p>
              </w:tc>
              <w:tc>
                <w:tcPr>
                  <w:tcW w:w="855" w:type="dxa"/>
                  <w:tcBorders>
                    <w:top w:val="outset" w:sz="6" w:space="0" w:color="auto"/>
                    <w:left w:val="outset" w:sz="6" w:space="0" w:color="auto"/>
                    <w:bottom w:val="outset" w:sz="6" w:space="0" w:color="auto"/>
                    <w:right w:val="outset" w:sz="6" w:space="0" w:color="auto"/>
                  </w:tcBorders>
                  <w:vAlign w:val="center"/>
                  <w:hideMark/>
                </w:tcPr>
                <w:p w14:paraId="320C09AA" w14:textId="77777777" w:rsidR="00FA6D46" w:rsidRPr="00FA6D46" w:rsidRDefault="00FA6D46" w:rsidP="00FA6D46">
                  <w:pPr>
                    <w:widowControl/>
                    <w:jc w:val="left"/>
                    <w:rPr>
                      <w:rFonts w:ascii="宋体" w:eastAsia="宋体" w:hAnsi="宋体" w:cs="宋体"/>
                      <w:kern w:val="0"/>
                      <w:sz w:val="24"/>
                      <w:szCs w:val="24"/>
                    </w:rPr>
                  </w:pPr>
                  <w:r w:rsidRPr="00FA6D46">
                    <w:rPr>
                      <w:rFonts w:ascii="宋体" w:eastAsia="宋体" w:hAnsi="宋体" w:cs="宋体"/>
                      <w:b/>
                      <w:bCs/>
                      <w:kern w:val="0"/>
                      <w:sz w:val="24"/>
                      <w:szCs w:val="24"/>
                    </w:rPr>
                    <w:t>飞机</w:t>
                  </w:r>
                </w:p>
              </w:tc>
              <w:tc>
                <w:tcPr>
                  <w:tcW w:w="1695" w:type="dxa"/>
                  <w:tcBorders>
                    <w:top w:val="outset" w:sz="6" w:space="0" w:color="auto"/>
                    <w:left w:val="outset" w:sz="6" w:space="0" w:color="auto"/>
                    <w:bottom w:val="outset" w:sz="6" w:space="0" w:color="auto"/>
                    <w:right w:val="outset" w:sz="6" w:space="0" w:color="auto"/>
                  </w:tcBorders>
                  <w:vAlign w:val="center"/>
                  <w:hideMark/>
                </w:tcPr>
                <w:p w14:paraId="12DB8365" w14:textId="77777777" w:rsidR="00FA6D46" w:rsidRPr="00FA6D46" w:rsidRDefault="00FA6D46" w:rsidP="00FA6D46">
                  <w:pPr>
                    <w:widowControl/>
                    <w:jc w:val="left"/>
                    <w:rPr>
                      <w:rFonts w:ascii="宋体" w:eastAsia="宋体" w:hAnsi="宋体" w:cs="宋体"/>
                      <w:kern w:val="0"/>
                      <w:sz w:val="24"/>
                      <w:szCs w:val="24"/>
                    </w:rPr>
                  </w:pPr>
                  <w:r w:rsidRPr="00FA6D46">
                    <w:rPr>
                      <w:rFonts w:ascii="宋体" w:eastAsia="宋体" w:hAnsi="宋体" w:cs="宋体"/>
                      <w:b/>
                      <w:bCs/>
                      <w:kern w:val="0"/>
                      <w:sz w:val="24"/>
                      <w:szCs w:val="24"/>
                    </w:rPr>
                    <w:t>其他交通工具（不包括出租小汽车）</w:t>
                  </w:r>
                </w:p>
              </w:tc>
            </w:tr>
            <w:tr w:rsidR="00FA6D46" w:rsidRPr="00FA6D46" w14:paraId="7D36BFB7" w14:textId="77777777" w:rsidTr="00FA6D46">
              <w:trPr>
                <w:tblCellSpacing w:w="0" w:type="dxa"/>
              </w:trPr>
              <w:tc>
                <w:tcPr>
                  <w:tcW w:w="2655" w:type="dxa"/>
                  <w:tcBorders>
                    <w:top w:val="outset" w:sz="6" w:space="0" w:color="auto"/>
                    <w:left w:val="outset" w:sz="6" w:space="0" w:color="auto"/>
                    <w:bottom w:val="outset" w:sz="6" w:space="0" w:color="auto"/>
                    <w:right w:val="outset" w:sz="6" w:space="0" w:color="auto"/>
                  </w:tcBorders>
                  <w:vAlign w:val="center"/>
                  <w:hideMark/>
                </w:tcPr>
                <w:p w14:paraId="333842F2" w14:textId="77777777" w:rsidR="00FA6D46" w:rsidRPr="00FA6D46" w:rsidRDefault="00FA6D46" w:rsidP="00FA6D46">
                  <w:pPr>
                    <w:widowControl/>
                    <w:jc w:val="left"/>
                    <w:rPr>
                      <w:rFonts w:ascii="宋体" w:eastAsia="宋体" w:hAnsi="宋体" w:cs="宋体"/>
                      <w:kern w:val="0"/>
                      <w:sz w:val="24"/>
                      <w:szCs w:val="24"/>
                    </w:rPr>
                  </w:pPr>
                  <w:r w:rsidRPr="00FA6D46">
                    <w:rPr>
                      <w:rFonts w:ascii="宋体" w:eastAsia="宋体" w:hAnsi="宋体" w:cs="宋体"/>
                      <w:kern w:val="0"/>
                      <w:sz w:val="24"/>
                      <w:szCs w:val="24"/>
                    </w:rPr>
                    <w:t>部级及相当职务人员（含院士）</w:t>
                  </w:r>
                </w:p>
              </w:tc>
              <w:tc>
                <w:tcPr>
                  <w:tcW w:w="2085" w:type="dxa"/>
                  <w:tcBorders>
                    <w:top w:val="outset" w:sz="6" w:space="0" w:color="auto"/>
                    <w:left w:val="outset" w:sz="6" w:space="0" w:color="auto"/>
                    <w:bottom w:val="outset" w:sz="6" w:space="0" w:color="auto"/>
                    <w:right w:val="outset" w:sz="6" w:space="0" w:color="auto"/>
                  </w:tcBorders>
                  <w:vAlign w:val="center"/>
                  <w:hideMark/>
                </w:tcPr>
                <w:p w14:paraId="106D1535" w14:textId="77777777" w:rsidR="00FA6D46" w:rsidRPr="00FA6D46" w:rsidRDefault="00FA6D46" w:rsidP="00FA6D46">
                  <w:pPr>
                    <w:widowControl/>
                    <w:jc w:val="left"/>
                    <w:rPr>
                      <w:rFonts w:ascii="宋体" w:eastAsia="宋体" w:hAnsi="宋体" w:cs="宋体"/>
                      <w:kern w:val="0"/>
                      <w:sz w:val="24"/>
                      <w:szCs w:val="24"/>
                    </w:rPr>
                  </w:pPr>
                  <w:r w:rsidRPr="00FA6D46">
                    <w:rPr>
                      <w:rFonts w:ascii="宋体" w:eastAsia="宋体" w:hAnsi="宋体" w:cs="宋体"/>
                      <w:kern w:val="0"/>
                      <w:sz w:val="24"/>
                      <w:szCs w:val="24"/>
                    </w:rPr>
                    <w:t>火车软席（软座、软卧），高铁/动车商务座，全列软席列车一等软座</w:t>
                  </w:r>
                </w:p>
              </w:tc>
              <w:tc>
                <w:tcPr>
                  <w:tcW w:w="1170" w:type="dxa"/>
                  <w:tcBorders>
                    <w:top w:val="outset" w:sz="6" w:space="0" w:color="auto"/>
                    <w:left w:val="outset" w:sz="6" w:space="0" w:color="auto"/>
                    <w:bottom w:val="outset" w:sz="6" w:space="0" w:color="auto"/>
                    <w:right w:val="outset" w:sz="6" w:space="0" w:color="auto"/>
                  </w:tcBorders>
                  <w:vAlign w:val="center"/>
                  <w:hideMark/>
                </w:tcPr>
                <w:p w14:paraId="43D35D2F" w14:textId="77777777" w:rsidR="00FA6D46" w:rsidRPr="00FA6D46" w:rsidRDefault="00FA6D46" w:rsidP="00FA6D46">
                  <w:pPr>
                    <w:widowControl/>
                    <w:jc w:val="left"/>
                    <w:rPr>
                      <w:rFonts w:ascii="宋体" w:eastAsia="宋体" w:hAnsi="宋体" w:cs="宋体"/>
                      <w:kern w:val="0"/>
                      <w:sz w:val="24"/>
                      <w:szCs w:val="24"/>
                    </w:rPr>
                  </w:pPr>
                  <w:r w:rsidRPr="00FA6D46">
                    <w:rPr>
                      <w:rFonts w:ascii="宋体" w:eastAsia="宋体" w:hAnsi="宋体" w:cs="宋体"/>
                      <w:kern w:val="0"/>
                      <w:sz w:val="24"/>
                      <w:szCs w:val="24"/>
                    </w:rPr>
                    <w:t>一等舱</w:t>
                  </w:r>
                </w:p>
              </w:tc>
              <w:tc>
                <w:tcPr>
                  <w:tcW w:w="855" w:type="dxa"/>
                  <w:tcBorders>
                    <w:top w:val="outset" w:sz="6" w:space="0" w:color="auto"/>
                    <w:left w:val="outset" w:sz="6" w:space="0" w:color="auto"/>
                    <w:bottom w:val="outset" w:sz="6" w:space="0" w:color="auto"/>
                    <w:right w:val="outset" w:sz="6" w:space="0" w:color="auto"/>
                  </w:tcBorders>
                  <w:vAlign w:val="center"/>
                  <w:hideMark/>
                </w:tcPr>
                <w:p w14:paraId="1EAAA021" w14:textId="77777777" w:rsidR="00FA6D46" w:rsidRPr="00FA6D46" w:rsidRDefault="00FA6D46" w:rsidP="00FA6D46">
                  <w:pPr>
                    <w:widowControl/>
                    <w:jc w:val="left"/>
                    <w:rPr>
                      <w:rFonts w:ascii="宋体" w:eastAsia="宋体" w:hAnsi="宋体" w:cs="宋体"/>
                      <w:kern w:val="0"/>
                      <w:sz w:val="24"/>
                      <w:szCs w:val="24"/>
                    </w:rPr>
                  </w:pPr>
                  <w:r w:rsidRPr="00FA6D46">
                    <w:rPr>
                      <w:rFonts w:ascii="宋体" w:eastAsia="宋体" w:hAnsi="宋体" w:cs="宋体"/>
                      <w:kern w:val="0"/>
                      <w:sz w:val="24"/>
                      <w:szCs w:val="24"/>
                    </w:rPr>
                    <w:t>头等舱</w:t>
                  </w:r>
                </w:p>
              </w:tc>
              <w:tc>
                <w:tcPr>
                  <w:tcW w:w="1695" w:type="dxa"/>
                  <w:tcBorders>
                    <w:top w:val="outset" w:sz="6" w:space="0" w:color="auto"/>
                    <w:left w:val="outset" w:sz="6" w:space="0" w:color="auto"/>
                    <w:bottom w:val="outset" w:sz="6" w:space="0" w:color="auto"/>
                    <w:right w:val="outset" w:sz="6" w:space="0" w:color="auto"/>
                  </w:tcBorders>
                  <w:vAlign w:val="center"/>
                  <w:hideMark/>
                </w:tcPr>
                <w:p w14:paraId="12CDD37B" w14:textId="77777777" w:rsidR="00FA6D46" w:rsidRPr="00FA6D46" w:rsidRDefault="00FA6D46" w:rsidP="00FA6D46">
                  <w:pPr>
                    <w:widowControl/>
                    <w:jc w:val="left"/>
                    <w:rPr>
                      <w:rFonts w:ascii="宋体" w:eastAsia="宋体" w:hAnsi="宋体" w:cs="宋体"/>
                      <w:kern w:val="0"/>
                      <w:sz w:val="24"/>
                      <w:szCs w:val="24"/>
                    </w:rPr>
                  </w:pPr>
                  <w:r w:rsidRPr="00FA6D46">
                    <w:rPr>
                      <w:rFonts w:ascii="宋体" w:eastAsia="宋体" w:hAnsi="宋体" w:cs="宋体"/>
                      <w:kern w:val="0"/>
                      <w:sz w:val="24"/>
                      <w:szCs w:val="24"/>
                    </w:rPr>
                    <w:t>凭据报销</w:t>
                  </w:r>
                </w:p>
              </w:tc>
            </w:tr>
            <w:tr w:rsidR="00FA6D46" w:rsidRPr="00FA6D46" w14:paraId="03B469CB" w14:textId="77777777" w:rsidTr="00FA6D46">
              <w:trPr>
                <w:tblCellSpacing w:w="0" w:type="dxa"/>
              </w:trPr>
              <w:tc>
                <w:tcPr>
                  <w:tcW w:w="2655" w:type="dxa"/>
                  <w:tcBorders>
                    <w:top w:val="outset" w:sz="6" w:space="0" w:color="auto"/>
                    <w:left w:val="outset" w:sz="6" w:space="0" w:color="auto"/>
                    <w:bottom w:val="outset" w:sz="6" w:space="0" w:color="auto"/>
                    <w:right w:val="outset" w:sz="6" w:space="0" w:color="auto"/>
                  </w:tcBorders>
                  <w:vAlign w:val="center"/>
                  <w:hideMark/>
                </w:tcPr>
                <w:p w14:paraId="3865CBDD" w14:textId="77777777" w:rsidR="00FA6D46" w:rsidRPr="00FA6D46" w:rsidRDefault="00FA6D46" w:rsidP="00FA6D46">
                  <w:pPr>
                    <w:widowControl/>
                    <w:jc w:val="left"/>
                    <w:rPr>
                      <w:rFonts w:ascii="宋体" w:eastAsia="宋体" w:hAnsi="宋体" w:cs="宋体"/>
                      <w:kern w:val="0"/>
                      <w:sz w:val="24"/>
                      <w:szCs w:val="24"/>
                    </w:rPr>
                  </w:pPr>
                  <w:r w:rsidRPr="00FA6D46">
                    <w:rPr>
                      <w:rFonts w:ascii="宋体" w:eastAsia="宋体" w:hAnsi="宋体" w:cs="宋体"/>
                      <w:kern w:val="0"/>
                      <w:sz w:val="24"/>
                      <w:szCs w:val="24"/>
                    </w:rPr>
                    <w:t>司局级及相当职务人员（含三、四级职员以及正高级专业技术人员）</w:t>
                  </w:r>
                </w:p>
              </w:tc>
              <w:tc>
                <w:tcPr>
                  <w:tcW w:w="2085" w:type="dxa"/>
                  <w:tcBorders>
                    <w:top w:val="outset" w:sz="6" w:space="0" w:color="auto"/>
                    <w:left w:val="outset" w:sz="6" w:space="0" w:color="auto"/>
                    <w:bottom w:val="outset" w:sz="6" w:space="0" w:color="auto"/>
                    <w:right w:val="outset" w:sz="6" w:space="0" w:color="auto"/>
                  </w:tcBorders>
                  <w:vAlign w:val="center"/>
                  <w:hideMark/>
                </w:tcPr>
                <w:p w14:paraId="344AA4D8" w14:textId="77777777" w:rsidR="00FA6D46" w:rsidRPr="00FA6D46" w:rsidRDefault="00FA6D46" w:rsidP="00FA6D46">
                  <w:pPr>
                    <w:widowControl/>
                    <w:jc w:val="left"/>
                    <w:rPr>
                      <w:rFonts w:ascii="宋体" w:eastAsia="宋体" w:hAnsi="宋体" w:cs="宋体"/>
                      <w:kern w:val="0"/>
                      <w:sz w:val="24"/>
                      <w:szCs w:val="24"/>
                    </w:rPr>
                  </w:pPr>
                  <w:r w:rsidRPr="00FA6D46">
                    <w:rPr>
                      <w:rFonts w:ascii="宋体" w:eastAsia="宋体" w:hAnsi="宋体" w:cs="宋体"/>
                      <w:kern w:val="0"/>
                      <w:sz w:val="24"/>
                      <w:szCs w:val="24"/>
                    </w:rPr>
                    <w:t>火车软席（软座、软卧），高铁/动车一等座，全列软席列车一等软座</w:t>
                  </w:r>
                </w:p>
              </w:tc>
              <w:tc>
                <w:tcPr>
                  <w:tcW w:w="1170" w:type="dxa"/>
                  <w:tcBorders>
                    <w:top w:val="outset" w:sz="6" w:space="0" w:color="auto"/>
                    <w:left w:val="outset" w:sz="6" w:space="0" w:color="auto"/>
                    <w:bottom w:val="outset" w:sz="6" w:space="0" w:color="auto"/>
                    <w:right w:val="outset" w:sz="6" w:space="0" w:color="auto"/>
                  </w:tcBorders>
                  <w:vAlign w:val="center"/>
                  <w:hideMark/>
                </w:tcPr>
                <w:p w14:paraId="2EA2B7DB" w14:textId="77777777" w:rsidR="00FA6D46" w:rsidRPr="00FA6D46" w:rsidRDefault="00FA6D46" w:rsidP="00FA6D46">
                  <w:pPr>
                    <w:widowControl/>
                    <w:jc w:val="left"/>
                    <w:rPr>
                      <w:rFonts w:ascii="宋体" w:eastAsia="宋体" w:hAnsi="宋体" w:cs="宋体"/>
                      <w:kern w:val="0"/>
                      <w:sz w:val="24"/>
                      <w:szCs w:val="24"/>
                    </w:rPr>
                  </w:pPr>
                  <w:r w:rsidRPr="00FA6D46">
                    <w:rPr>
                      <w:rFonts w:ascii="宋体" w:eastAsia="宋体" w:hAnsi="宋体" w:cs="宋体"/>
                      <w:kern w:val="0"/>
                      <w:sz w:val="24"/>
                      <w:szCs w:val="24"/>
                    </w:rPr>
                    <w:t>二等舱</w:t>
                  </w:r>
                </w:p>
              </w:tc>
              <w:tc>
                <w:tcPr>
                  <w:tcW w:w="855" w:type="dxa"/>
                  <w:tcBorders>
                    <w:top w:val="outset" w:sz="6" w:space="0" w:color="auto"/>
                    <w:left w:val="outset" w:sz="6" w:space="0" w:color="auto"/>
                    <w:bottom w:val="outset" w:sz="6" w:space="0" w:color="auto"/>
                    <w:right w:val="outset" w:sz="6" w:space="0" w:color="auto"/>
                  </w:tcBorders>
                  <w:vAlign w:val="center"/>
                  <w:hideMark/>
                </w:tcPr>
                <w:p w14:paraId="337407AE" w14:textId="77777777" w:rsidR="00FA6D46" w:rsidRPr="00FA6D46" w:rsidRDefault="00FA6D46" w:rsidP="00FA6D46">
                  <w:pPr>
                    <w:widowControl/>
                    <w:jc w:val="left"/>
                    <w:rPr>
                      <w:rFonts w:ascii="宋体" w:eastAsia="宋体" w:hAnsi="宋体" w:cs="宋体"/>
                      <w:kern w:val="0"/>
                      <w:sz w:val="24"/>
                      <w:szCs w:val="24"/>
                    </w:rPr>
                  </w:pPr>
                  <w:r w:rsidRPr="00FA6D46">
                    <w:rPr>
                      <w:rFonts w:ascii="宋体" w:eastAsia="宋体" w:hAnsi="宋体" w:cs="宋体"/>
                      <w:kern w:val="0"/>
                      <w:sz w:val="24"/>
                      <w:szCs w:val="24"/>
                    </w:rPr>
                    <w:t>经济舱</w:t>
                  </w:r>
                </w:p>
              </w:tc>
              <w:tc>
                <w:tcPr>
                  <w:tcW w:w="1695" w:type="dxa"/>
                  <w:tcBorders>
                    <w:top w:val="outset" w:sz="6" w:space="0" w:color="auto"/>
                    <w:left w:val="outset" w:sz="6" w:space="0" w:color="auto"/>
                    <w:bottom w:val="outset" w:sz="6" w:space="0" w:color="auto"/>
                    <w:right w:val="outset" w:sz="6" w:space="0" w:color="auto"/>
                  </w:tcBorders>
                  <w:vAlign w:val="center"/>
                  <w:hideMark/>
                </w:tcPr>
                <w:p w14:paraId="05575DC1" w14:textId="77777777" w:rsidR="00FA6D46" w:rsidRPr="00FA6D46" w:rsidRDefault="00FA6D46" w:rsidP="00FA6D46">
                  <w:pPr>
                    <w:widowControl/>
                    <w:jc w:val="left"/>
                    <w:rPr>
                      <w:rFonts w:ascii="宋体" w:eastAsia="宋体" w:hAnsi="宋体" w:cs="宋体"/>
                      <w:kern w:val="0"/>
                      <w:sz w:val="24"/>
                      <w:szCs w:val="24"/>
                    </w:rPr>
                  </w:pPr>
                  <w:r w:rsidRPr="00FA6D46">
                    <w:rPr>
                      <w:rFonts w:ascii="宋体" w:eastAsia="宋体" w:hAnsi="宋体" w:cs="宋体"/>
                      <w:kern w:val="0"/>
                      <w:sz w:val="24"/>
                      <w:szCs w:val="24"/>
                    </w:rPr>
                    <w:t>凭据报销</w:t>
                  </w:r>
                </w:p>
              </w:tc>
            </w:tr>
            <w:tr w:rsidR="00FA6D46" w:rsidRPr="00FA6D46" w14:paraId="792AF176" w14:textId="77777777" w:rsidTr="00FA6D46">
              <w:trPr>
                <w:tblCellSpacing w:w="0" w:type="dxa"/>
              </w:trPr>
              <w:tc>
                <w:tcPr>
                  <w:tcW w:w="2655" w:type="dxa"/>
                  <w:tcBorders>
                    <w:top w:val="outset" w:sz="6" w:space="0" w:color="auto"/>
                    <w:left w:val="outset" w:sz="6" w:space="0" w:color="auto"/>
                    <w:bottom w:val="outset" w:sz="6" w:space="0" w:color="auto"/>
                    <w:right w:val="outset" w:sz="6" w:space="0" w:color="auto"/>
                  </w:tcBorders>
                  <w:vAlign w:val="center"/>
                  <w:hideMark/>
                </w:tcPr>
                <w:p w14:paraId="3B4B3875" w14:textId="77777777" w:rsidR="00FA6D46" w:rsidRPr="00FA6D46" w:rsidRDefault="00FA6D46" w:rsidP="00FA6D46">
                  <w:pPr>
                    <w:widowControl/>
                    <w:jc w:val="left"/>
                    <w:rPr>
                      <w:rFonts w:ascii="宋体" w:eastAsia="宋体" w:hAnsi="宋体" w:cs="宋体"/>
                      <w:kern w:val="0"/>
                      <w:sz w:val="24"/>
                      <w:szCs w:val="24"/>
                    </w:rPr>
                  </w:pPr>
                  <w:r w:rsidRPr="00FA6D46">
                    <w:rPr>
                      <w:rFonts w:ascii="宋体" w:eastAsia="宋体" w:hAnsi="宋体" w:cs="宋体"/>
                      <w:kern w:val="0"/>
                      <w:sz w:val="24"/>
                      <w:szCs w:val="24"/>
                    </w:rPr>
                    <w:t>其余人员</w:t>
                  </w:r>
                </w:p>
              </w:tc>
              <w:tc>
                <w:tcPr>
                  <w:tcW w:w="2085" w:type="dxa"/>
                  <w:tcBorders>
                    <w:top w:val="outset" w:sz="6" w:space="0" w:color="auto"/>
                    <w:left w:val="outset" w:sz="6" w:space="0" w:color="auto"/>
                    <w:bottom w:val="outset" w:sz="6" w:space="0" w:color="auto"/>
                    <w:right w:val="outset" w:sz="6" w:space="0" w:color="auto"/>
                  </w:tcBorders>
                  <w:vAlign w:val="center"/>
                  <w:hideMark/>
                </w:tcPr>
                <w:p w14:paraId="4FC1C4AF" w14:textId="77777777" w:rsidR="00FA6D46" w:rsidRPr="00FA6D46" w:rsidRDefault="00FA6D46" w:rsidP="00FA6D46">
                  <w:pPr>
                    <w:widowControl/>
                    <w:jc w:val="left"/>
                    <w:rPr>
                      <w:rFonts w:ascii="宋体" w:eastAsia="宋体" w:hAnsi="宋体" w:cs="宋体"/>
                      <w:kern w:val="0"/>
                      <w:sz w:val="24"/>
                      <w:szCs w:val="24"/>
                    </w:rPr>
                  </w:pPr>
                  <w:r w:rsidRPr="00FA6D46">
                    <w:rPr>
                      <w:rFonts w:ascii="宋体" w:eastAsia="宋体" w:hAnsi="宋体" w:cs="宋体"/>
                      <w:kern w:val="0"/>
                      <w:sz w:val="24"/>
                      <w:szCs w:val="24"/>
                    </w:rPr>
                    <w:t>火车硬席（硬座、硬卧），高铁/动车二等座、全列软席列车二等软座</w:t>
                  </w:r>
                </w:p>
              </w:tc>
              <w:tc>
                <w:tcPr>
                  <w:tcW w:w="1170" w:type="dxa"/>
                  <w:tcBorders>
                    <w:top w:val="outset" w:sz="6" w:space="0" w:color="auto"/>
                    <w:left w:val="outset" w:sz="6" w:space="0" w:color="auto"/>
                    <w:bottom w:val="outset" w:sz="6" w:space="0" w:color="auto"/>
                    <w:right w:val="outset" w:sz="6" w:space="0" w:color="auto"/>
                  </w:tcBorders>
                  <w:vAlign w:val="center"/>
                  <w:hideMark/>
                </w:tcPr>
                <w:p w14:paraId="57A341CB" w14:textId="77777777" w:rsidR="00FA6D46" w:rsidRPr="00FA6D46" w:rsidRDefault="00FA6D46" w:rsidP="00FA6D46">
                  <w:pPr>
                    <w:widowControl/>
                    <w:jc w:val="left"/>
                    <w:rPr>
                      <w:rFonts w:ascii="宋体" w:eastAsia="宋体" w:hAnsi="宋体" w:cs="宋体"/>
                      <w:kern w:val="0"/>
                      <w:sz w:val="24"/>
                      <w:szCs w:val="24"/>
                    </w:rPr>
                  </w:pPr>
                  <w:r w:rsidRPr="00FA6D46">
                    <w:rPr>
                      <w:rFonts w:ascii="宋体" w:eastAsia="宋体" w:hAnsi="宋体" w:cs="宋体"/>
                      <w:kern w:val="0"/>
                      <w:sz w:val="24"/>
                      <w:szCs w:val="24"/>
                    </w:rPr>
                    <w:t>三等舱</w:t>
                  </w:r>
                </w:p>
              </w:tc>
              <w:tc>
                <w:tcPr>
                  <w:tcW w:w="855" w:type="dxa"/>
                  <w:tcBorders>
                    <w:top w:val="outset" w:sz="6" w:space="0" w:color="auto"/>
                    <w:left w:val="outset" w:sz="6" w:space="0" w:color="auto"/>
                    <w:bottom w:val="outset" w:sz="6" w:space="0" w:color="auto"/>
                    <w:right w:val="outset" w:sz="6" w:space="0" w:color="auto"/>
                  </w:tcBorders>
                  <w:vAlign w:val="center"/>
                  <w:hideMark/>
                </w:tcPr>
                <w:p w14:paraId="2D1FE8E1" w14:textId="77777777" w:rsidR="00FA6D46" w:rsidRPr="00FA6D46" w:rsidRDefault="00FA6D46" w:rsidP="00FA6D46">
                  <w:pPr>
                    <w:widowControl/>
                    <w:jc w:val="left"/>
                    <w:rPr>
                      <w:rFonts w:ascii="宋体" w:eastAsia="宋体" w:hAnsi="宋体" w:cs="宋体"/>
                      <w:kern w:val="0"/>
                      <w:sz w:val="24"/>
                      <w:szCs w:val="24"/>
                    </w:rPr>
                  </w:pPr>
                  <w:r w:rsidRPr="00FA6D46">
                    <w:rPr>
                      <w:rFonts w:ascii="宋体" w:eastAsia="宋体" w:hAnsi="宋体" w:cs="宋体"/>
                      <w:kern w:val="0"/>
                      <w:sz w:val="24"/>
                      <w:szCs w:val="24"/>
                    </w:rPr>
                    <w:t>经济舱</w:t>
                  </w:r>
                </w:p>
              </w:tc>
              <w:tc>
                <w:tcPr>
                  <w:tcW w:w="1695" w:type="dxa"/>
                  <w:tcBorders>
                    <w:top w:val="outset" w:sz="6" w:space="0" w:color="auto"/>
                    <w:left w:val="outset" w:sz="6" w:space="0" w:color="auto"/>
                    <w:bottom w:val="outset" w:sz="6" w:space="0" w:color="auto"/>
                    <w:right w:val="outset" w:sz="6" w:space="0" w:color="auto"/>
                  </w:tcBorders>
                  <w:vAlign w:val="center"/>
                  <w:hideMark/>
                </w:tcPr>
                <w:p w14:paraId="3C35DB4D" w14:textId="77777777" w:rsidR="00FA6D46" w:rsidRPr="00FA6D46" w:rsidRDefault="00FA6D46" w:rsidP="00FA6D46">
                  <w:pPr>
                    <w:widowControl/>
                    <w:jc w:val="left"/>
                    <w:rPr>
                      <w:rFonts w:ascii="宋体" w:eastAsia="宋体" w:hAnsi="宋体" w:cs="宋体"/>
                      <w:kern w:val="0"/>
                      <w:sz w:val="24"/>
                      <w:szCs w:val="24"/>
                    </w:rPr>
                  </w:pPr>
                  <w:r w:rsidRPr="00FA6D46">
                    <w:rPr>
                      <w:rFonts w:ascii="宋体" w:eastAsia="宋体" w:hAnsi="宋体" w:cs="宋体"/>
                      <w:kern w:val="0"/>
                      <w:sz w:val="24"/>
                      <w:szCs w:val="24"/>
                    </w:rPr>
                    <w:t>凭据报销</w:t>
                  </w:r>
                </w:p>
              </w:tc>
            </w:tr>
          </w:tbl>
          <w:p w14:paraId="7F7E298F" w14:textId="77777777" w:rsidR="00FA6D46" w:rsidRPr="00FA6D46" w:rsidRDefault="00FA6D46" w:rsidP="00FA6D46">
            <w:pPr>
              <w:widowControl/>
              <w:spacing w:before="100" w:beforeAutospacing="1" w:after="100" w:afterAutospacing="1"/>
              <w:jc w:val="left"/>
              <w:rPr>
                <w:rFonts w:ascii="宋体" w:eastAsia="宋体" w:hAnsi="宋体" w:cs="宋体"/>
                <w:kern w:val="0"/>
                <w:sz w:val="24"/>
                <w:szCs w:val="24"/>
              </w:rPr>
            </w:pPr>
            <w:r w:rsidRPr="00FA6D46">
              <w:rPr>
                <w:rFonts w:ascii="宋体" w:eastAsia="宋体" w:hAnsi="宋体" w:cs="宋体"/>
                <w:kern w:val="0"/>
                <w:sz w:val="24"/>
                <w:szCs w:val="24"/>
              </w:rPr>
              <w:t>部级及相当职务人员出差，因工作需要，随行一人可乘坐同等级交通工具。</w:t>
            </w:r>
          </w:p>
          <w:p w14:paraId="260D5028" w14:textId="77777777" w:rsidR="00FA6D46" w:rsidRPr="00FA6D46" w:rsidRDefault="00FA6D46" w:rsidP="00FA6D46">
            <w:pPr>
              <w:widowControl/>
              <w:spacing w:before="100" w:beforeAutospacing="1" w:after="100" w:afterAutospacing="1"/>
              <w:jc w:val="left"/>
              <w:rPr>
                <w:rFonts w:ascii="宋体" w:eastAsia="宋体" w:hAnsi="宋体" w:cs="宋体"/>
                <w:kern w:val="0"/>
                <w:sz w:val="24"/>
                <w:szCs w:val="24"/>
              </w:rPr>
            </w:pPr>
            <w:r w:rsidRPr="00FA6D46">
              <w:rPr>
                <w:rFonts w:ascii="宋体" w:eastAsia="宋体" w:hAnsi="宋体" w:cs="宋体"/>
                <w:kern w:val="0"/>
                <w:sz w:val="24"/>
                <w:szCs w:val="24"/>
              </w:rPr>
              <w:t>未按规定等级乘坐交通工具的，超支部分原则上由个人自理。特殊情况，需说明理由，经院（所）主管领导签批后方可报销。</w:t>
            </w:r>
          </w:p>
          <w:p w14:paraId="67C8D616" w14:textId="77777777" w:rsidR="00FA6D46" w:rsidRPr="00FA6D46" w:rsidRDefault="00FA6D46" w:rsidP="00FA6D46">
            <w:pPr>
              <w:widowControl/>
              <w:spacing w:before="100" w:beforeAutospacing="1" w:after="100" w:afterAutospacing="1"/>
              <w:jc w:val="left"/>
              <w:rPr>
                <w:rFonts w:ascii="宋体" w:eastAsia="宋体" w:hAnsi="宋体" w:cs="宋体"/>
                <w:kern w:val="0"/>
                <w:sz w:val="24"/>
                <w:szCs w:val="24"/>
              </w:rPr>
            </w:pPr>
            <w:r w:rsidRPr="00FA6D46">
              <w:rPr>
                <w:rFonts w:ascii="宋体" w:eastAsia="宋体" w:hAnsi="宋体" w:cs="宋体"/>
                <w:b/>
                <w:bCs/>
                <w:kern w:val="0"/>
                <w:sz w:val="24"/>
                <w:szCs w:val="24"/>
              </w:rPr>
              <w:t>第七条</w:t>
            </w:r>
            <w:r w:rsidRPr="00FA6D46">
              <w:rPr>
                <w:rFonts w:ascii="宋体" w:eastAsia="宋体" w:hAnsi="宋体" w:cs="宋体"/>
                <w:kern w:val="0"/>
                <w:sz w:val="24"/>
                <w:szCs w:val="24"/>
              </w:rPr>
              <w:t xml:space="preserve">　到出差目的地有多种交通工具可选择时，出差人员在不影响公务、确保安全的前提下，应当选乘经济便捷的交通工具。</w:t>
            </w:r>
          </w:p>
          <w:p w14:paraId="1EC9F5BE" w14:textId="77777777" w:rsidR="00FA6D46" w:rsidRPr="00FA6D46" w:rsidRDefault="00FA6D46" w:rsidP="00FA6D46">
            <w:pPr>
              <w:widowControl/>
              <w:spacing w:before="100" w:beforeAutospacing="1" w:after="100" w:afterAutospacing="1"/>
              <w:jc w:val="left"/>
              <w:rPr>
                <w:rFonts w:ascii="宋体" w:eastAsia="宋体" w:hAnsi="宋体" w:cs="宋体"/>
                <w:kern w:val="0"/>
                <w:sz w:val="24"/>
                <w:szCs w:val="24"/>
              </w:rPr>
            </w:pPr>
            <w:r w:rsidRPr="00FA6D46">
              <w:rPr>
                <w:rFonts w:ascii="宋体" w:eastAsia="宋体" w:hAnsi="宋体" w:cs="宋体"/>
                <w:b/>
                <w:bCs/>
                <w:kern w:val="0"/>
                <w:sz w:val="24"/>
                <w:szCs w:val="24"/>
              </w:rPr>
              <w:t>第八条</w:t>
            </w:r>
            <w:r w:rsidRPr="00FA6D46">
              <w:rPr>
                <w:rFonts w:ascii="宋体" w:eastAsia="宋体" w:hAnsi="宋体" w:cs="宋体"/>
                <w:kern w:val="0"/>
                <w:sz w:val="24"/>
                <w:szCs w:val="24"/>
              </w:rPr>
              <w:t xml:space="preserve">　乘坐飞机、火车、轮船等交通工具的，每</w:t>
            </w:r>
            <w:proofErr w:type="gramStart"/>
            <w:r w:rsidRPr="00FA6D46">
              <w:rPr>
                <w:rFonts w:ascii="宋体" w:eastAsia="宋体" w:hAnsi="宋体" w:cs="宋体"/>
                <w:kern w:val="0"/>
                <w:sz w:val="24"/>
                <w:szCs w:val="24"/>
              </w:rPr>
              <w:t>人次可以</w:t>
            </w:r>
            <w:proofErr w:type="gramEnd"/>
            <w:r w:rsidRPr="00FA6D46">
              <w:rPr>
                <w:rFonts w:ascii="宋体" w:eastAsia="宋体" w:hAnsi="宋体" w:cs="宋体"/>
                <w:kern w:val="0"/>
                <w:sz w:val="24"/>
                <w:szCs w:val="24"/>
              </w:rPr>
              <w:t>购买交通意外保险一份。所在单位统一购买交通意外保险的，不再重复购买。</w:t>
            </w:r>
          </w:p>
          <w:p w14:paraId="44E53524" w14:textId="77777777" w:rsidR="00FA6D46" w:rsidRPr="00FA6D46" w:rsidRDefault="00FA6D46" w:rsidP="00FA6D46">
            <w:pPr>
              <w:widowControl/>
              <w:spacing w:before="100" w:beforeAutospacing="1" w:after="100" w:afterAutospacing="1"/>
              <w:jc w:val="left"/>
              <w:rPr>
                <w:rFonts w:ascii="宋体" w:eastAsia="宋体" w:hAnsi="宋体" w:cs="宋体"/>
                <w:kern w:val="0"/>
                <w:sz w:val="24"/>
                <w:szCs w:val="24"/>
              </w:rPr>
            </w:pPr>
            <w:r w:rsidRPr="00FA6D46">
              <w:rPr>
                <w:rFonts w:ascii="宋体" w:eastAsia="宋体" w:hAnsi="宋体" w:cs="宋体"/>
                <w:b/>
                <w:bCs/>
                <w:kern w:val="0"/>
                <w:sz w:val="24"/>
                <w:szCs w:val="24"/>
              </w:rPr>
              <w:t>第九条</w:t>
            </w:r>
            <w:r w:rsidRPr="00FA6D46">
              <w:rPr>
                <w:rFonts w:ascii="宋体" w:eastAsia="宋体" w:hAnsi="宋体" w:cs="宋体"/>
                <w:kern w:val="0"/>
                <w:sz w:val="24"/>
                <w:szCs w:val="24"/>
              </w:rPr>
              <w:t xml:space="preserve">　乘坐飞机的民航发展基金及燃油附加费、订票费、经批准发生的签转或退票费、交通意外保险费可凭据报销。</w:t>
            </w:r>
          </w:p>
          <w:p w14:paraId="28348BFB" w14:textId="77777777" w:rsidR="00FA6D46" w:rsidRPr="00FA6D46" w:rsidRDefault="00FA6D46" w:rsidP="00FA6D46">
            <w:pPr>
              <w:widowControl/>
              <w:jc w:val="center"/>
              <w:rPr>
                <w:rFonts w:ascii="宋体" w:eastAsia="宋体" w:hAnsi="宋体" w:cs="宋体"/>
                <w:kern w:val="0"/>
                <w:sz w:val="24"/>
                <w:szCs w:val="24"/>
              </w:rPr>
            </w:pPr>
            <w:r w:rsidRPr="00FA6D46">
              <w:rPr>
                <w:rFonts w:ascii="宋体" w:eastAsia="宋体" w:hAnsi="宋体" w:cs="宋体"/>
                <w:b/>
                <w:bCs/>
                <w:kern w:val="0"/>
                <w:sz w:val="24"/>
                <w:szCs w:val="24"/>
              </w:rPr>
              <w:t>第三章  住宿费</w:t>
            </w:r>
          </w:p>
          <w:p w14:paraId="02EAF73A" w14:textId="77777777" w:rsidR="00FA6D46" w:rsidRPr="00FA6D46" w:rsidRDefault="00FA6D46" w:rsidP="00FA6D46">
            <w:pPr>
              <w:widowControl/>
              <w:spacing w:before="100" w:beforeAutospacing="1" w:after="100" w:afterAutospacing="1"/>
              <w:jc w:val="left"/>
              <w:rPr>
                <w:rFonts w:ascii="宋体" w:eastAsia="宋体" w:hAnsi="宋体" w:cs="宋体"/>
                <w:kern w:val="0"/>
                <w:sz w:val="24"/>
                <w:szCs w:val="24"/>
              </w:rPr>
            </w:pPr>
            <w:r w:rsidRPr="00FA6D46">
              <w:rPr>
                <w:rFonts w:ascii="宋体" w:eastAsia="宋体" w:hAnsi="宋体" w:cs="宋体"/>
                <w:b/>
                <w:bCs/>
                <w:kern w:val="0"/>
                <w:sz w:val="24"/>
                <w:szCs w:val="24"/>
              </w:rPr>
              <w:t>第十条</w:t>
            </w:r>
            <w:r w:rsidRPr="00FA6D46">
              <w:rPr>
                <w:rFonts w:ascii="宋体" w:eastAsia="宋体" w:hAnsi="宋体" w:cs="宋体"/>
                <w:kern w:val="0"/>
                <w:sz w:val="24"/>
                <w:szCs w:val="24"/>
              </w:rPr>
              <w:t xml:space="preserve">　住宿费是指工作人员因公出</w:t>
            </w:r>
            <w:proofErr w:type="gramStart"/>
            <w:r w:rsidRPr="00FA6D46">
              <w:rPr>
                <w:rFonts w:ascii="宋体" w:eastAsia="宋体" w:hAnsi="宋体" w:cs="宋体"/>
                <w:kern w:val="0"/>
                <w:sz w:val="24"/>
                <w:szCs w:val="24"/>
              </w:rPr>
              <w:t>差期间</w:t>
            </w:r>
            <w:proofErr w:type="gramEnd"/>
            <w:r w:rsidRPr="00FA6D46">
              <w:rPr>
                <w:rFonts w:ascii="宋体" w:eastAsia="宋体" w:hAnsi="宋体" w:cs="宋体"/>
                <w:kern w:val="0"/>
                <w:sz w:val="24"/>
                <w:szCs w:val="24"/>
              </w:rPr>
              <w:t>入住宾馆（包括饭店、招待所，下同）发生的房租费用。</w:t>
            </w:r>
          </w:p>
          <w:p w14:paraId="0B1B13C9" w14:textId="77777777" w:rsidR="00FA6D46" w:rsidRPr="00FA6D46" w:rsidRDefault="00FA6D46" w:rsidP="00FA6D46">
            <w:pPr>
              <w:widowControl/>
              <w:spacing w:before="100" w:beforeAutospacing="1" w:after="100" w:afterAutospacing="1"/>
              <w:jc w:val="left"/>
              <w:rPr>
                <w:rFonts w:ascii="宋体" w:eastAsia="宋体" w:hAnsi="宋体" w:cs="宋体"/>
                <w:kern w:val="0"/>
                <w:sz w:val="24"/>
                <w:szCs w:val="24"/>
              </w:rPr>
            </w:pPr>
            <w:r w:rsidRPr="00FA6D46">
              <w:rPr>
                <w:rFonts w:ascii="宋体" w:eastAsia="宋体" w:hAnsi="宋体" w:cs="宋体"/>
                <w:b/>
                <w:bCs/>
                <w:kern w:val="0"/>
                <w:sz w:val="24"/>
                <w:szCs w:val="24"/>
              </w:rPr>
              <w:t>第十一条</w:t>
            </w:r>
            <w:r w:rsidRPr="00FA6D46">
              <w:rPr>
                <w:rFonts w:ascii="宋体" w:eastAsia="宋体" w:hAnsi="宋体" w:cs="宋体"/>
                <w:kern w:val="0"/>
                <w:sz w:val="24"/>
                <w:szCs w:val="24"/>
              </w:rPr>
              <w:t xml:space="preserve">　工作人员出差，住宿费标准执行财政部制定的分地区住宿费限额标准。具体标准见附表。</w:t>
            </w:r>
          </w:p>
          <w:p w14:paraId="28D2C3D7" w14:textId="77777777" w:rsidR="00FA6D46" w:rsidRPr="00FA6D46" w:rsidRDefault="00FA6D46" w:rsidP="00FA6D46">
            <w:pPr>
              <w:widowControl/>
              <w:spacing w:before="100" w:beforeAutospacing="1" w:after="100" w:afterAutospacing="1"/>
              <w:jc w:val="left"/>
              <w:rPr>
                <w:rFonts w:ascii="宋体" w:eastAsia="宋体" w:hAnsi="宋体" w:cs="宋体"/>
                <w:kern w:val="0"/>
                <w:sz w:val="24"/>
                <w:szCs w:val="24"/>
              </w:rPr>
            </w:pPr>
            <w:r w:rsidRPr="00FA6D46">
              <w:rPr>
                <w:rFonts w:ascii="宋体" w:eastAsia="宋体" w:hAnsi="宋体" w:cs="宋体"/>
                <w:b/>
                <w:bCs/>
                <w:kern w:val="0"/>
                <w:sz w:val="24"/>
                <w:szCs w:val="24"/>
              </w:rPr>
              <w:lastRenderedPageBreak/>
              <w:t>第十二条</w:t>
            </w:r>
            <w:r w:rsidRPr="00FA6D46">
              <w:rPr>
                <w:rFonts w:ascii="宋体" w:eastAsia="宋体" w:hAnsi="宋体" w:cs="宋体"/>
                <w:kern w:val="0"/>
                <w:sz w:val="24"/>
                <w:szCs w:val="24"/>
              </w:rPr>
              <w:t xml:space="preserve">　部级及相当职务人员住普通套间，司局级及以下人员住单间或标准间。</w:t>
            </w:r>
          </w:p>
          <w:p w14:paraId="38AFD3F5" w14:textId="77777777" w:rsidR="00FA6D46" w:rsidRPr="00FA6D46" w:rsidRDefault="00FA6D46" w:rsidP="00FA6D46">
            <w:pPr>
              <w:widowControl/>
              <w:spacing w:before="100" w:beforeAutospacing="1" w:after="100" w:afterAutospacing="1"/>
              <w:jc w:val="left"/>
              <w:rPr>
                <w:rFonts w:ascii="宋体" w:eastAsia="宋体" w:hAnsi="宋体" w:cs="宋体"/>
                <w:kern w:val="0"/>
                <w:sz w:val="24"/>
                <w:szCs w:val="24"/>
              </w:rPr>
            </w:pPr>
            <w:r w:rsidRPr="00FA6D46">
              <w:rPr>
                <w:rFonts w:ascii="宋体" w:eastAsia="宋体" w:hAnsi="宋体" w:cs="宋体"/>
                <w:b/>
                <w:bCs/>
                <w:kern w:val="0"/>
                <w:sz w:val="24"/>
                <w:szCs w:val="24"/>
              </w:rPr>
              <w:t>第十三条</w:t>
            </w:r>
            <w:r w:rsidRPr="00FA6D46">
              <w:rPr>
                <w:rFonts w:ascii="宋体" w:eastAsia="宋体" w:hAnsi="宋体" w:cs="宋体"/>
                <w:kern w:val="0"/>
                <w:sz w:val="24"/>
                <w:szCs w:val="24"/>
              </w:rPr>
              <w:t xml:space="preserve">　出差人员应当在职务级别对应的住宿费标准限额内，选择安全、经济、便捷的宾馆住宿，并在标准限额之内凭发票据实报销，超支部分由个人自理。对于其他方已提供住宿的或在本单位所在地区发生的住宿费原则上不予报销。但到本市远郊区县开展业务活动且实际发生住宿的，可按本办法执行。</w:t>
            </w:r>
          </w:p>
          <w:p w14:paraId="4C6325D2" w14:textId="77777777" w:rsidR="00FA6D46" w:rsidRPr="00FA6D46" w:rsidRDefault="00FA6D46" w:rsidP="00FA6D46">
            <w:pPr>
              <w:widowControl/>
              <w:jc w:val="left"/>
              <w:rPr>
                <w:rFonts w:ascii="宋体" w:eastAsia="宋体" w:hAnsi="宋体" w:cs="宋体"/>
                <w:kern w:val="0"/>
                <w:sz w:val="24"/>
                <w:szCs w:val="24"/>
              </w:rPr>
            </w:pPr>
            <w:r w:rsidRPr="00FA6D46">
              <w:rPr>
                <w:rFonts w:ascii="宋体" w:eastAsia="宋体" w:hAnsi="宋体" w:cs="宋体"/>
                <w:kern w:val="0"/>
                <w:sz w:val="24"/>
                <w:szCs w:val="24"/>
              </w:rPr>
              <w:t xml:space="preserve">当天车次、航班时间在16点（含16点）以后的，可延续半天住宿，住宿费按不超过相应住宿费标准的一半凭据报销。 </w:t>
            </w:r>
          </w:p>
          <w:p w14:paraId="12AEDA49" w14:textId="77777777" w:rsidR="00FA6D46" w:rsidRPr="00FA6D46" w:rsidRDefault="00FA6D46" w:rsidP="00FA6D46">
            <w:pPr>
              <w:widowControl/>
              <w:jc w:val="center"/>
              <w:rPr>
                <w:rFonts w:ascii="宋体" w:eastAsia="宋体" w:hAnsi="宋体" w:cs="宋体"/>
                <w:kern w:val="0"/>
                <w:sz w:val="24"/>
                <w:szCs w:val="24"/>
              </w:rPr>
            </w:pPr>
            <w:r w:rsidRPr="00FA6D46">
              <w:rPr>
                <w:rFonts w:ascii="宋体" w:eastAsia="宋体" w:hAnsi="宋体" w:cs="宋体"/>
                <w:b/>
                <w:bCs/>
                <w:kern w:val="0"/>
                <w:sz w:val="24"/>
                <w:szCs w:val="24"/>
              </w:rPr>
              <w:t>第四章  伙食补助费</w:t>
            </w:r>
          </w:p>
          <w:p w14:paraId="58F8D2B2" w14:textId="77777777" w:rsidR="00FA6D46" w:rsidRPr="00FA6D46" w:rsidRDefault="00FA6D46" w:rsidP="00FA6D46">
            <w:pPr>
              <w:widowControl/>
              <w:spacing w:before="100" w:beforeAutospacing="1" w:after="100" w:afterAutospacing="1"/>
              <w:jc w:val="left"/>
              <w:rPr>
                <w:rFonts w:ascii="宋体" w:eastAsia="宋体" w:hAnsi="宋体" w:cs="宋体"/>
                <w:kern w:val="0"/>
                <w:sz w:val="24"/>
                <w:szCs w:val="24"/>
              </w:rPr>
            </w:pPr>
            <w:r w:rsidRPr="00FA6D46">
              <w:rPr>
                <w:rFonts w:ascii="宋体" w:eastAsia="宋体" w:hAnsi="宋体" w:cs="宋体"/>
                <w:b/>
                <w:bCs/>
                <w:kern w:val="0"/>
                <w:sz w:val="24"/>
                <w:szCs w:val="24"/>
              </w:rPr>
              <w:t>第十四条</w:t>
            </w:r>
            <w:r w:rsidRPr="00FA6D46">
              <w:rPr>
                <w:rFonts w:ascii="宋体" w:eastAsia="宋体" w:hAnsi="宋体" w:cs="宋体"/>
                <w:kern w:val="0"/>
                <w:sz w:val="24"/>
                <w:szCs w:val="24"/>
              </w:rPr>
              <w:t xml:space="preserve">　伙食补助费是指对工作人员在因公出</w:t>
            </w:r>
            <w:proofErr w:type="gramStart"/>
            <w:r w:rsidRPr="00FA6D46">
              <w:rPr>
                <w:rFonts w:ascii="宋体" w:eastAsia="宋体" w:hAnsi="宋体" w:cs="宋体"/>
                <w:kern w:val="0"/>
                <w:sz w:val="24"/>
                <w:szCs w:val="24"/>
              </w:rPr>
              <w:t>差期间</w:t>
            </w:r>
            <w:proofErr w:type="gramEnd"/>
            <w:r w:rsidRPr="00FA6D46">
              <w:rPr>
                <w:rFonts w:ascii="宋体" w:eastAsia="宋体" w:hAnsi="宋体" w:cs="宋体"/>
                <w:kern w:val="0"/>
                <w:sz w:val="24"/>
                <w:szCs w:val="24"/>
              </w:rPr>
              <w:t>给予的伙食补助费用。</w:t>
            </w:r>
          </w:p>
          <w:p w14:paraId="5CB7EEFF" w14:textId="77777777" w:rsidR="00FA6D46" w:rsidRPr="00FA6D46" w:rsidRDefault="00FA6D46" w:rsidP="00FA6D46">
            <w:pPr>
              <w:widowControl/>
              <w:spacing w:before="100" w:beforeAutospacing="1" w:after="100" w:afterAutospacing="1"/>
              <w:jc w:val="left"/>
              <w:rPr>
                <w:rFonts w:ascii="宋体" w:eastAsia="宋体" w:hAnsi="宋体" w:cs="宋体"/>
                <w:kern w:val="0"/>
                <w:sz w:val="24"/>
                <w:szCs w:val="24"/>
              </w:rPr>
            </w:pPr>
            <w:r w:rsidRPr="00FA6D46">
              <w:rPr>
                <w:rFonts w:ascii="宋体" w:eastAsia="宋体" w:hAnsi="宋体" w:cs="宋体"/>
                <w:b/>
                <w:bCs/>
                <w:kern w:val="0"/>
                <w:sz w:val="24"/>
                <w:szCs w:val="24"/>
              </w:rPr>
              <w:t>第十五条</w:t>
            </w:r>
            <w:r w:rsidRPr="00FA6D46">
              <w:rPr>
                <w:rFonts w:ascii="宋体" w:eastAsia="宋体" w:hAnsi="宋体" w:cs="宋体"/>
                <w:kern w:val="0"/>
                <w:sz w:val="24"/>
                <w:szCs w:val="24"/>
              </w:rPr>
              <w:t xml:space="preserve">　伙食补助费按出差自然（日历）天数计算，按规定标准包干使用。</w:t>
            </w:r>
          </w:p>
          <w:p w14:paraId="1758A1E7" w14:textId="77777777" w:rsidR="00FA6D46" w:rsidRPr="00FA6D46" w:rsidRDefault="00FA6D46" w:rsidP="00FA6D46">
            <w:pPr>
              <w:widowControl/>
              <w:spacing w:before="100" w:beforeAutospacing="1" w:after="100" w:afterAutospacing="1"/>
              <w:jc w:val="left"/>
              <w:rPr>
                <w:rFonts w:ascii="宋体" w:eastAsia="宋体" w:hAnsi="宋体" w:cs="宋体"/>
                <w:kern w:val="0"/>
                <w:sz w:val="24"/>
                <w:szCs w:val="24"/>
              </w:rPr>
            </w:pPr>
            <w:r w:rsidRPr="00FA6D46">
              <w:rPr>
                <w:rFonts w:ascii="宋体" w:eastAsia="宋体" w:hAnsi="宋体" w:cs="宋体"/>
                <w:b/>
                <w:bCs/>
                <w:kern w:val="0"/>
                <w:sz w:val="24"/>
                <w:szCs w:val="24"/>
              </w:rPr>
              <w:t>第十六条</w:t>
            </w:r>
            <w:r w:rsidRPr="00FA6D46">
              <w:rPr>
                <w:rFonts w:ascii="宋体" w:eastAsia="宋体" w:hAnsi="宋体" w:cs="宋体"/>
                <w:kern w:val="0"/>
                <w:sz w:val="24"/>
                <w:szCs w:val="24"/>
              </w:rPr>
              <w:t xml:space="preserve">　工作人员出差，伙食补助费执行财政部制定的分地区补助标准。具体标准见附表。</w:t>
            </w:r>
          </w:p>
          <w:p w14:paraId="3E47D8A9" w14:textId="77777777" w:rsidR="00FA6D46" w:rsidRPr="00FA6D46" w:rsidRDefault="00FA6D46" w:rsidP="00FA6D46">
            <w:pPr>
              <w:widowControl/>
              <w:spacing w:before="100" w:beforeAutospacing="1" w:after="100" w:afterAutospacing="1"/>
              <w:jc w:val="left"/>
              <w:rPr>
                <w:rFonts w:ascii="宋体" w:eastAsia="宋体" w:hAnsi="宋体" w:cs="宋体"/>
                <w:kern w:val="0"/>
                <w:sz w:val="24"/>
                <w:szCs w:val="24"/>
              </w:rPr>
            </w:pPr>
            <w:r w:rsidRPr="00FA6D46">
              <w:rPr>
                <w:rFonts w:ascii="宋体" w:eastAsia="宋体" w:hAnsi="宋体" w:cs="宋体"/>
                <w:b/>
                <w:bCs/>
                <w:kern w:val="0"/>
                <w:sz w:val="24"/>
                <w:szCs w:val="24"/>
              </w:rPr>
              <w:t xml:space="preserve">第十七条  </w:t>
            </w:r>
            <w:r w:rsidRPr="00FA6D46">
              <w:rPr>
                <w:rFonts w:ascii="宋体" w:eastAsia="宋体" w:hAnsi="宋体" w:cs="宋体"/>
                <w:kern w:val="0"/>
                <w:sz w:val="24"/>
                <w:szCs w:val="24"/>
              </w:rPr>
              <w:t>伙食补助费按出差目的地的标准报销，在途期间的伙食补助费按当天最后到达目的地的标准报销。</w:t>
            </w:r>
          </w:p>
          <w:p w14:paraId="654F98A5" w14:textId="77777777" w:rsidR="00FA6D46" w:rsidRPr="00FA6D46" w:rsidRDefault="00FA6D46" w:rsidP="00FA6D46">
            <w:pPr>
              <w:widowControl/>
              <w:jc w:val="center"/>
              <w:rPr>
                <w:rFonts w:ascii="宋体" w:eastAsia="宋体" w:hAnsi="宋体" w:cs="宋体"/>
                <w:kern w:val="0"/>
                <w:sz w:val="24"/>
                <w:szCs w:val="24"/>
              </w:rPr>
            </w:pPr>
            <w:r w:rsidRPr="00FA6D46">
              <w:rPr>
                <w:rFonts w:ascii="宋体" w:eastAsia="宋体" w:hAnsi="宋体" w:cs="宋体"/>
                <w:b/>
                <w:bCs/>
                <w:kern w:val="0"/>
                <w:sz w:val="24"/>
                <w:szCs w:val="24"/>
              </w:rPr>
              <w:t>第五章　市内交通费</w:t>
            </w:r>
          </w:p>
          <w:p w14:paraId="399FD632" w14:textId="77777777" w:rsidR="00FA6D46" w:rsidRPr="00FA6D46" w:rsidRDefault="00FA6D46" w:rsidP="00FA6D46">
            <w:pPr>
              <w:widowControl/>
              <w:spacing w:before="100" w:beforeAutospacing="1" w:after="100" w:afterAutospacing="1"/>
              <w:jc w:val="left"/>
              <w:rPr>
                <w:rFonts w:ascii="宋体" w:eastAsia="宋体" w:hAnsi="宋体" w:cs="宋体"/>
                <w:kern w:val="0"/>
                <w:sz w:val="24"/>
                <w:szCs w:val="24"/>
              </w:rPr>
            </w:pPr>
            <w:r w:rsidRPr="00FA6D46">
              <w:rPr>
                <w:rFonts w:ascii="宋体" w:eastAsia="宋体" w:hAnsi="宋体" w:cs="宋体"/>
                <w:b/>
                <w:bCs/>
                <w:kern w:val="0"/>
                <w:sz w:val="24"/>
                <w:szCs w:val="24"/>
              </w:rPr>
              <w:t>第十八条</w:t>
            </w:r>
            <w:r w:rsidRPr="00FA6D46">
              <w:rPr>
                <w:rFonts w:ascii="宋体" w:eastAsia="宋体" w:hAnsi="宋体" w:cs="宋体"/>
                <w:kern w:val="0"/>
                <w:sz w:val="24"/>
                <w:szCs w:val="24"/>
              </w:rPr>
              <w:t xml:space="preserve">　市内交通费是指工作人员因公出</w:t>
            </w:r>
            <w:proofErr w:type="gramStart"/>
            <w:r w:rsidRPr="00FA6D46">
              <w:rPr>
                <w:rFonts w:ascii="宋体" w:eastAsia="宋体" w:hAnsi="宋体" w:cs="宋体"/>
                <w:kern w:val="0"/>
                <w:sz w:val="24"/>
                <w:szCs w:val="24"/>
              </w:rPr>
              <w:t>差期间</w:t>
            </w:r>
            <w:proofErr w:type="gramEnd"/>
            <w:r w:rsidRPr="00FA6D46">
              <w:rPr>
                <w:rFonts w:ascii="宋体" w:eastAsia="宋体" w:hAnsi="宋体" w:cs="宋体"/>
                <w:kern w:val="0"/>
                <w:sz w:val="24"/>
                <w:szCs w:val="24"/>
              </w:rPr>
              <w:t>发生的市内交通费用。</w:t>
            </w:r>
          </w:p>
          <w:p w14:paraId="43E9175A" w14:textId="77777777" w:rsidR="00FA6D46" w:rsidRPr="00FA6D46" w:rsidRDefault="00FA6D46" w:rsidP="00FA6D46">
            <w:pPr>
              <w:widowControl/>
              <w:spacing w:before="100" w:beforeAutospacing="1" w:after="100" w:afterAutospacing="1"/>
              <w:jc w:val="left"/>
              <w:rPr>
                <w:rFonts w:ascii="宋体" w:eastAsia="宋体" w:hAnsi="宋体" w:cs="宋体"/>
                <w:kern w:val="0"/>
                <w:sz w:val="24"/>
                <w:szCs w:val="24"/>
              </w:rPr>
            </w:pPr>
            <w:r w:rsidRPr="00FA6D46">
              <w:rPr>
                <w:rFonts w:ascii="宋体" w:eastAsia="宋体" w:hAnsi="宋体" w:cs="宋体"/>
                <w:b/>
                <w:bCs/>
                <w:kern w:val="0"/>
                <w:sz w:val="24"/>
                <w:szCs w:val="24"/>
              </w:rPr>
              <w:t>第十九条</w:t>
            </w:r>
            <w:r w:rsidRPr="00FA6D46">
              <w:rPr>
                <w:rFonts w:ascii="宋体" w:eastAsia="宋体" w:hAnsi="宋体" w:cs="宋体"/>
                <w:kern w:val="0"/>
                <w:sz w:val="24"/>
                <w:szCs w:val="24"/>
              </w:rPr>
              <w:t xml:space="preserve">　市内交通费按出差自然（日历）天数计算，每人每天80元包干使用。出差期间，如果当天实际发生市内交通费超出包干标准80元的，可凭票报销，不再计发当天80元交通补贴。</w:t>
            </w:r>
          </w:p>
          <w:p w14:paraId="6031B3B5" w14:textId="77777777" w:rsidR="00FA6D46" w:rsidRPr="00FA6D46" w:rsidRDefault="00FA6D46" w:rsidP="00FA6D46">
            <w:pPr>
              <w:widowControl/>
              <w:spacing w:before="100" w:beforeAutospacing="1" w:after="100" w:afterAutospacing="1"/>
              <w:jc w:val="left"/>
              <w:rPr>
                <w:rFonts w:ascii="宋体" w:eastAsia="宋体" w:hAnsi="宋体" w:cs="宋体"/>
                <w:kern w:val="0"/>
                <w:sz w:val="24"/>
                <w:szCs w:val="24"/>
              </w:rPr>
            </w:pPr>
            <w:r w:rsidRPr="00FA6D46">
              <w:rPr>
                <w:rFonts w:ascii="宋体" w:eastAsia="宋体" w:hAnsi="宋体" w:cs="宋体"/>
                <w:b/>
                <w:bCs/>
                <w:kern w:val="0"/>
                <w:sz w:val="24"/>
                <w:szCs w:val="24"/>
              </w:rPr>
              <w:t>第二十条</w:t>
            </w:r>
            <w:r w:rsidRPr="00FA6D46">
              <w:rPr>
                <w:rFonts w:ascii="宋体" w:eastAsia="宋体" w:hAnsi="宋体" w:cs="宋体"/>
                <w:kern w:val="0"/>
                <w:sz w:val="24"/>
                <w:szCs w:val="24"/>
              </w:rPr>
              <w:t>  工作人员因公到市内办事，按每人每次10元包干使用（往返一次）。各部门工作人员凭市内办事登记表和汇集月报表，到财务办理报销手续。</w:t>
            </w:r>
          </w:p>
          <w:p w14:paraId="6DC802B0" w14:textId="77777777" w:rsidR="00FA6D46" w:rsidRPr="00FA6D46" w:rsidRDefault="00FA6D46" w:rsidP="00FA6D46">
            <w:pPr>
              <w:widowControl/>
              <w:jc w:val="center"/>
              <w:rPr>
                <w:rFonts w:ascii="宋体" w:eastAsia="宋体" w:hAnsi="宋体" w:cs="宋体"/>
                <w:kern w:val="0"/>
                <w:sz w:val="24"/>
                <w:szCs w:val="24"/>
              </w:rPr>
            </w:pPr>
            <w:r w:rsidRPr="00FA6D46">
              <w:rPr>
                <w:rFonts w:ascii="宋体" w:eastAsia="宋体" w:hAnsi="宋体" w:cs="宋体"/>
                <w:b/>
                <w:bCs/>
                <w:kern w:val="0"/>
                <w:sz w:val="24"/>
                <w:szCs w:val="24"/>
              </w:rPr>
              <w:t>第六章  参加会议、培训、异地工作差旅费</w:t>
            </w:r>
          </w:p>
          <w:p w14:paraId="2D1C1545" w14:textId="77777777" w:rsidR="00FA6D46" w:rsidRPr="00FA6D46" w:rsidRDefault="00FA6D46" w:rsidP="00FA6D46">
            <w:pPr>
              <w:widowControl/>
              <w:spacing w:before="100" w:beforeAutospacing="1" w:after="100" w:afterAutospacing="1"/>
              <w:jc w:val="left"/>
              <w:rPr>
                <w:rFonts w:ascii="宋体" w:eastAsia="宋体" w:hAnsi="宋体" w:cs="宋体"/>
                <w:kern w:val="0"/>
                <w:sz w:val="24"/>
                <w:szCs w:val="24"/>
              </w:rPr>
            </w:pPr>
            <w:r w:rsidRPr="00FA6D46">
              <w:rPr>
                <w:rFonts w:ascii="宋体" w:eastAsia="宋体" w:hAnsi="宋体" w:cs="宋体"/>
                <w:b/>
                <w:bCs/>
                <w:kern w:val="0"/>
                <w:sz w:val="24"/>
                <w:szCs w:val="24"/>
              </w:rPr>
              <w:t>第二十一条</w:t>
            </w:r>
            <w:r w:rsidRPr="00FA6D46">
              <w:rPr>
                <w:rFonts w:ascii="宋体" w:eastAsia="宋体" w:hAnsi="宋体" w:cs="宋体"/>
                <w:kern w:val="0"/>
                <w:sz w:val="24"/>
                <w:szCs w:val="24"/>
              </w:rPr>
              <w:t>  工作人员参加统一安排食宿的会议、培训，会议、培训期间的食宿费和市内交通费由会议、</w:t>
            </w:r>
            <w:proofErr w:type="gramStart"/>
            <w:r w:rsidRPr="00FA6D46">
              <w:rPr>
                <w:rFonts w:ascii="宋体" w:eastAsia="宋体" w:hAnsi="宋体" w:cs="宋体"/>
                <w:kern w:val="0"/>
                <w:sz w:val="24"/>
                <w:szCs w:val="24"/>
              </w:rPr>
              <w:t>培训主办</w:t>
            </w:r>
            <w:proofErr w:type="gramEnd"/>
            <w:r w:rsidRPr="00FA6D46">
              <w:rPr>
                <w:rFonts w:ascii="宋体" w:eastAsia="宋体" w:hAnsi="宋体" w:cs="宋体"/>
                <w:kern w:val="0"/>
                <w:sz w:val="24"/>
                <w:szCs w:val="24"/>
              </w:rPr>
              <w:t>单位承担的，往返会议、培训地点的差旅费凭会议、培训通知，由所在单位按照规定报销。会议、培训期间主办单位仅承担食宿费的，可计发市内交通费。</w:t>
            </w:r>
          </w:p>
          <w:p w14:paraId="2968D14F" w14:textId="77777777" w:rsidR="00FA6D46" w:rsidRPr="00FA6D46" w:rsidRDefault="00FA6D46" w:rsidP="00FA6D46">
            <w:pPr>
              <w:widowControl/>
              <w:spacing w:before="100" w:beforeAutospacing="1" w:after="100" w:afterAutospacing="1"/>
              <w:jc w:val="left"/>
              <w:rPr>
                <w:rFonts w:ascii="宋体" w:eastAsia="宋体" w:hAnsi="宋体" w:cs="宋体"/>
                <w:kern w:val="0"/>
                <w:sz w:val="24"/>
                <w:szCs w:val="24"/>
              </w:rPr>
            </w:pPr>
            <w:r w:rsidRPr="00FA6D46">
              <w:rPr>
                <w:rFonts w:ascii="宋体" w:eastAsia="宋体" w:hAnsi="宋体" w:cs="宋体"/>
                <w:b/>
                <w:bCs/>
                <w:kern w:val="0"/>
                <w:sz w:val="24"/>
                <w:szCs w:val="24"/>
              </w:rPr>
              <w:t>第二十二条</w:t>
            </w:r>
            <w:r w:rsidRPr="00FA6D46">
              <w:rPr>
                <w:rFonts w:ascii="宋体" w:eastAsia="宋体" w:hAnsi="宋体" w:cs="宋体"/>
                <w:kern w:val="0"/>
                <w:sz w:val="24"/>
                <w:szCs w:val="24"/>
              </w:rPr>
              <w:t>  会议、培训期间不统一安排伙食的，凭主办单位发给的“食宿自理”证明，按出差标准计发伙食补助和市内交通费；参加本市会议、培训，凭“食宿自理”证明，仅计发伙食补助费，每人每天50元。</w:t>
            </w:r>
          </w:p>
          <w:p w14:paraId="353283FD" w14:textId="77777777" w:rsidR="00FA6D46" w:rsidRPr="00FA6D46" w:rsidRDefault="00FA6D46" w:rsidP="00FA6D46">
            <w:pPr>
              <w:widowControl/>
              <w:spacing w:before="100" w:beforeAutospacing="1" w:after="100" w:afterAutospacing="1"/>
              <w:jc w:val="left"/>
              <w:rPr>
                <w:rFonts w:ascii="宋体" w:eastAsia="宋体" w:hAnsi="宋体" w:cs="宋体"/>
                <w:kern w:val="0"/>
                <w:sz w:val="24"/>
                <w:szCs w:val="24"/>
              </w:rPr>
            </w:pPr>
            <w:r w:rsidRPr="00FA6D46">
              <w:rPr>
                <w:rFonts w:ascii="宋体" w:eastAsia="宋体" w:hAnsi="宋体" w:cs="宋体"/>
                <w:b/>
                <w:bCs/>
                <w:kern w:val="0"/>
                <w:sz w:val="24"/>
                <w:szCs w:val="24"/>
              </w:rPr>
              <w:t>第二十三条</w:t>
            </w:r>
            <w:r w:rsidRPr="00FA6D46">
              <w:rPr>
                <w:rFonts w:ascii="宋体" w:eastAsia="宋体" w:hAnsi="宋体" w:cs="宋体"/>
                <w:kern w:val="0"/>
                <w:sz w:val="24"/>
                <w:szCs w:val="24"/>
              </w:rPr>
              <w:t>  工作人员外地参加学习、培训和进修，</w:t>
            </w:r>
            <w:proofErr w:type="gramStart"/>
            <w:r w:rsidRPr="00FA6D46">
              <w:rPr>
                <w:rFonts w:ascii="宋体" w:eastAsia="宋体" w:hAnsi="宋体" w:cs="宋体"/>
                <w:kern w:val="0"/>
                <w:sz w:val="24"/>
                <w:szCs w:val="24"/>
              </w:rPr>
              <w:t>凭相关</w:t>
            </w:r>
            <w:proofErr w:type="gramEnd"/>
            <w:r w:rsidRPr="00FA6D46">
              <w:rPr>
                <w:rFonts w:ascii="宋体" w:eastAsia="宋体" w:hAnsi="宋体" w:cs="宋体"/>
                <w:kern w:val="0"/>
                <w:sz w:val="24"/>
                <w:szCs w:val="24"/>
              </w:rPr>
              <w:t>通知及“食宿自理”证明，七天内，按出差标准计发伙食补助费和市内交通费，超过七天的部分，伙食补助费减半执行，不再计发市内交通费。接受学历教育、攻读学位的，不予补助。主管部门有专门规定的按其文件规定执行。</w:t>
            </w:r>
          </w:p>
          <w:p w14:paraId="6DFE54E7" w14:textId="77777777" w:rsidR="00FA6D46" w:rsidRPr="00FA6D46" w:rsidRDefault="00FA6D46" w:rsidP="00FA6D46">
            <w:pPr>
              <w:widowControl/>
              <w:jc w:val="left"/>
              <w:rPr>
                <w:rFonts w:ascii="宋体" w:eastAsia="宋体" w:hAnsi="宋体" w:cs="宋体"/>
                <w:kern w:val="0"/>
                <w:sz w:val="24"/>
                <w:szCs w:val="24"/>
              </w:rPr>
            </w:pPr>
            <w:r w:rsidRPr="00FA6D46">
              <w:rPr>
                <w:rFonts w:ascii="宋体" w:eastAsia="宋体" w:hAnsi="宋体" w:cs="宋体"/>
                <w:kern w:val="0"/>
                <w:sz w:val="24"/>
                <w:szCs w:val="24"/>
              </w:rPr>
              <w:lastRenderedPageBreak/>
              <w:t>参加本市短期学习、培训和进修，</w:t>
            </w:r>
            <w:proofErr w:type="gramStart"/>
            <w:r w:rsidRPr="00FA6D46">
              <w:rPr>
                <w:rFonts w:ascii="宋体" w:eastAsia="宋体" w:hAnsi="宋体" w:cs="宋体"/>
                <w:kern w:val="0"/>
                <w:sz w:val="24"/>
                <w:szCs w:val="24"/>
              </w:rPr>
              <w:t>凭相关</w:t>
            </w:r>
            <w:proofErr w:type="gramEnd"/>
            <w:r w:rsidRPr="00FA6D46">
              <w:rPr>
                <w:rFonts w:ascii="宋体" w:eastAsia="宋体" w:hAnsi="宋体" w:cs="宋体"/>
                <w:kern w:val="0"/>
                <w:sz w:val="24"/>
                <w:szCs w:val="24"/>
              </w:rPr>
              <w:t xml:space="preserve">通知及“食宿自理”证明，根据实际天数仅计发伙食补助费，每人每天50元。 </w:t>
            </w:r>
          </w:p>
          <w:p w14:paraId="510C1382" w14:textId="77777777" w:rsidR="00FA6D46" w:rsidRPr="00FA6D46" w:rsidRDefault="00FA6D46" w:rsidP="00FA6D46">
            <w:pPr>
              <w:widowControl/>
              <w:spacing w:before="100" w:beforeAutospacing="1" w:after="100" w:afterAutospacing="1"/>
              <w:jc w:val="left"/>
              <w:rPr>
                <w:rFonts w:ascii="宋体" w:eastAsia="宋体" w:hAnsi="宋体" w:cs="宋体"/>
                <w:kern w:val="0"/>
                <w:sz w:val="24"/>
                <w:szCs w:val="24"/>
              </w:rPr>
            </w:pPr>
            <w:r w:rsidRPr="00FA6D46">
              <w:rPr>
                <w:rFonts w:ascii="宋体" w:eastAsia="宋体" w:hAnsi="宋体" w:cs="宋体"/>
                <w:kern w:val="0"/>
                <w:sz w:val="24"/>
                <w:szCs w:val="24"/>
              </w:rPr>
              <w:t> </w:t>
            </w:r>
          </w:p>
          <w:p w14:paraId="57554A27" w14:textId="77777777" w:rsidR="00FA6D46" w:rsidRPr="00FA6D46" w:rsidRDefault="00FA6D46" w:rsidP="00FA6D46">
            <w:pPr>
              <w:widowControl/>
              <w:spacing w:before="100" w:beforeAutospacing="1" w:after="100" w:afterAutospacing="1"/>
              <w:jc w:val="left"/>
              <w:rPr>
                <w:rFonts w:ascii="宋体" w:eastAsia="宋体" w:hAnsi="宋体" w:cs="宋体"/>
                <w:kern w:val="0"/>
                <w:sz w:val="24"/>
                <w:szCs w:val="24"/>
              </w:rPr>
            </w:pPr>
            <w:r w:rsidRPr="00FA6D46">
              <w:rPr>
                <w:rFonts w:ascii="宋体" w:eastAsia="宋体" w:hAnsi="宋体" w:cs="宋体"/>
                <w:b/>
                <w:bCs/>
                <w:kern w:val="0"/>
                <w:sz w:val="24"/>
                <w:szCs w:val="24"/>
              </w:rPr>
              <w:t>第二十四条</w:t>
            </w:r>
            <w:r w:rsidRPr="00FA6D46">
              <w:rPr>
                <w:rFonts w:ascii="宋体" w:eastAsia="宋体" w:hAnsi="宋体" w:cs="宋体"/>
                <w:kern w:val="0"/>
                <w:sz w:val="24"/>
                <w:szCs w:val="24"/>
              </w:rPr>
              <w:t xml:space="preserve">　工作人员经单位批准到异地实验（不含外场实验）、工作等，十五天以内的，按照出差标准执行，超十五天部分，伙食补助费和市内交通费减半执行。各单位也可在以上限额标准内确定标准执行。</w:t>
            </w:r>
          </w:p>
          <w:p w14:paraId="7E0A9188" w14:textId="77777777" w:rsidR="00FA6D46" w:rsidRPr="00FA6D46" w:rsidRDefault="00FA6D46" w:rsidP="00FA6D46">
            <w:pPr>
              <w:widowControl/>
              <w:jc w:val="center"/>
              <w:rPr>
                <w:rFonts w:ascii="宋体" w:eastAsia="宋体" w:hAnsi="宋体" w:cs="宋体"/>
                <w:kern w:val="0"/>
                <w:sz w:val="24"/>
                <w:szCs w:val="24"/>
              </w:rPr>
            </w:pPr>
            <w:r w:rsidRPr="00FA6D46">
              <w:rPr>
                <w:rFonts w:ascii="宋体" w:eastAsia="宋体" w:hAnsi="宋体" w:cs="宋体"/>
                <w:b/>
                <w:bCs/>
                <w:kern w:val="0"/>
                <w:sz w:val="24"/>
                <w:szCs w:val="24"/>
              </w:rPr>
              <w:t>第七章  出国、调动等差旅费</w:t>
            </w:r>
          </w:p>
          <w:p w14:paraId="767E06AA" w14:textId="77777777" w:rsidR="00FA6D46" w:rsidRPr="00FA6D46" w:rsidRDefault="00FA6D46" w:rsidP="00FA6D46">
            <w:pPr>
              <w:widowControl/>
              <w:spacing w:before="100" w:beforeAutospacing="1" w:after="100" w:afterAutospacing="1"/>
              <w:jc w:val="left"/>
              <w:rPr>
                <w:rFonts w:ascii="宋体" w:eastAsia="宋体" w:hAnsi="宋体" w:cs="宋体"/>
                <w:kern w:val="0"/>
                <w:sz w:val="24"/>
                <w:szCs w:val="24"/>
              </w:rPr>
            </w:pPr>
            <w:r w:rsidRPr="00FA6D46">
              <w:rPr>
                <w:rFonts w:ascii="宋体" w:eastAsia="宋体" w:hAnsi="宋体" w:cs="宋体"/>
                <w:b/>
                <w:bCs/>
                <w:kern w:val="0"/>
                <w:sz w:val="24"/>
                <w:szCs w:val="24"/>
              </w:rPr>
              <w:t>第二十五条</w:t>
            </w:r>
            <w:r w:rsidRPr="00FA6D46">
              <w:rPr>
                <w:rFonts w:ascii="宋体" w:eastAsia="宋体" w:hAnsi="宋体" w:cs="宋体"/>
                <w:kern w:val="0"/>
                <w:sz w:val="24"/>
                <w:szCs w:val="24"/>
              </w:rPr>
              <w:t xml:space="preserve">　工作人员出国费用的报销应根据《财政部外交部关于印发&lt;因公临时出国经费管理办法&gt;的通知》以及《国家外国专家局、财政部关于调整中长期出国（境）培训人员费用开支标准的通知》等规定,由单位外事部门审批，根据出访批文、因公出访人员信息公示表，到财务办理暂借款手续。</w:t>
            </w:r>
          </w:p>
          <w:p w14:paraId="5BD29620" w14:textId="77777777" w:rsidR="00FA6D46" w:rsidRPr="00FA6D46" w:rsidRDefault="00FA6D46" w:rsidP="00FA6D46">
            <w:pPr>
              <w:widowControl/>
              <w:jc w:val="left"/>
              <w:rPr>
                <w:rFonts w:ascii="宋体" w:eastAsia="宋体" w:hAnsi="宋体" w:cs="宋体"/>
                <w:kern w:val="0"/>
                <w:sz w:val="24"/>
                <w:szCs w:val="24"/>
              </w:rPr>
            </w:pPr>
            <w:r w:rsidRPr="00FA6D46">
              <w:rPr>
                <w:rFonts w:ascii="宋体" w:eastAsia="宋体" w:hAnsi="宋体" w:cs="宋体"/>
                <w:kern w:val="0"/>
                <w:sz w:val="24"/>
                <w:szCs w:val="24"/>
              </w:rPr>
              <w:t xml:space="preserve">出国人员回国报销时，须提供出国(境)任务批件、因公护照(通行证)等复印件、因公出访人员信息公示表及费用开支明细表等单据。 </w:t>
            </w:r>
          </w:p>
          <w:p w14:paraId="38D638E5" w14:textId="77777777" w:rsidR="00FA6D46" w:rsidRPr="00FA6D46" w:rsidRDefault="00FA6D46" w:rsidP="00FA6D46">
            <w:pPr>
              <w:widowControl/>
              <w:spacing w:before="100" w:beforeAutospacing="1" w:after="100" w:afterAutospacing="1"/>
              <w:jc w:val="left"/>
              <w:rPr>
                <w:rFonts w:ascii="宋体" w:eastAsia="宋体" w:hAnsi="宋体" w:cs="宋体"/>
                <w:kern w:val="0"/>
                <w:sz w:val="24"/>
                <w:szCs w:val="24"/>
              </w:rPr>
            </w:pPr>
            <w:r w:rsidRPr="00FA6D46">
              <w:rPr>
                <w:rFonts w:ascii="宋体" w:eastAsia="宋体" w:hAnsi="宋体" w:cs="宋体"/>
                <w:kern w:val="0"/>
                <w:sz w:val="24"/>
                <w:szCs w:val="24"/>
              </w:rPr>
              <w:t> </w:t>
            </w:r>
          </w:p>
          <w:p w14:paraId="0D5178EB" w14:textId="77777777" w:rsidR="00FA6D46" w:rsidRPr="00FA6D46" w:rsidRDefault="00FA6D46" w:rsidP="00FA6D46">
            <w:pPr>
              <w:widowControl/>
              <w:spacing w:before="100" w:beforeAutospacing="1" w:after="100" w:afterAutospacing="1"/>
              <w:jc w:val="left"/>
              <w:rPr>
                <w:rFonts w:ascii="宋体" w:eastAsia="宋体" w:hAnsi="宋体" w:cs="宋体"/>
                <w:kern w:val="0"/>
                <w:sz w:val="24"/>
                <w:szCs w:val="24"/>
              </w:rPr>
            </w:pPr>
            <w:r w:rsidRPr="00FA6D46">
              <w:rPr>
                <w:rFonts w:ascii="宋体" w:eastAsia="宋体" w:hAnsi="宋体" w:cs="宋体"/>
                <w:b/>
                <w:bCs/>
                <w:kern w:val="0"/>
                <w:sz w:val="24"/>
                <w:szCs w:val="24"/>
              </w:rPr>
              <w:t>第二十六条</w:t>
            </w:r>
            <w:r w:rsidRPr="00FA6D46">
              <w:rPr>
                <w:rFonts w:ascii="宋体" w:eastAsia="宋体" w:hAnsi="宋体" w:cs="宋体"/>
                <w:kern w:val="0"/>
                <w:sz w:val="24"/>
                <w:szCs w:val="24"/>
              </w:rPr>
              <w:t xml:space="preserve">　财务部门严格按照国家规定的因公出国(境)费用标准,在批准的出访计划和经费预算内据实核销因公出国(境)费用。对国家没有明确开支标准的国际会议注册费和城市间交通费,可本着节俭办事的原则据实报销。不得报销与公务活动无关的开支和计划外发生的费用。</w:t>
            </w:r>
          </w:p>
          <w:p w14:paraId="09988D0A" w14:textId="77777777" w:rsidR="00FA6D46" w:rsidRPr="00FA6D46" w:rsidRDefault="00FA6D46" w:rsidP="00FA6D46">
            <w:pPr>
              <w:widowControl/>
              <w:spacing w:before="100" w:beforeAutospacing="1" w:after="100" w:afterAutospacing="1"/>
              <w:jc w:val="left"/>
              <w:rPr>
                <w:rFonts w:ascii="宋体" w:eastAsia="宋体" w:hAnsi="宋体" w:cs="宋体"/>
                <w:kern w:val="0"/>
                <w:sz w:val="24"/>
                <w:szCs w:val="24"/>
              </w:rPr>
            </w:pPr>
            <w:r w:rsidRPr="00FA6D46">
              <w:rPr>
                <w:rFonts w:ascii="宋体" w:eastAsia="宋体" w:hAnsi="宋体" w:cs="宋体"/>
                <w:b/>
                <w:bCs/>
                <w:kern w:val="0"/>
                <w:sz w:val="24"/>
                <w:szCs w:val="24"/>
              </w:rPr>
              <w:t>第二十七条</w:t>
            </w:r>
            <w:r w:rsidRPr="00FA6D46">
              <w:rPr>
                <w:rFonts w:ascii="宋体" w:eastAsia="宋体" w:hAnsi="宋体" w:cs="宋体"/>
                <w:kern w:val="0"/>
                <w:sz w:val="24"/>
                <w:szCs w:val="24"/>
              </w:rPr>
              <w:t xml:space="preserve">　工作人员因调动工作所发生的城市间交通费、住宿费、伙食补助费和市内交通费，按照本办法的规定予以一次性报销。随迁家属和搬迁家具发生的费用由调动人员自理。</w:t>
            </w:r>
          </w:p>
          <w:p w14:paraId="3C677EEB" w14:textId="77777777" w:rsidR="00FA6D46" w:rsidRPr="00FA6D46" w:rsidRDefault="00FA6D46" w:rsidP="00FA6D46">
            <w:pPr>
              <w:widowControl/>
              <w:spacing w:before="100" w:beforeAutospacing="1" w:after="100" w:afterAutospacing="1"/>
              <w:jc w:val="left"/>
              <w:rPr>
                <w:rFonts w:ascii="宋体" w:eastAsia="宋体" w:hAnsi="宋体" w:cs="宋体"/>
                <w:kern w:val="0"/>
                <w:sz w:val="24"/>
                <w:szCs w:val="24"/>
              </w:rPr>
            </w:pPr>
            <w:r w:rsidRPr="00FA6D46">
              <w:rPr>
                <w:rFonts w:ascii="宋体" w:eastAsia="宋体" w:hAnsi="宋体" w:cs="宋体"/>
                <w:b/>
                <w:bCs/>
                <w:kern w:val="0"/>
                <w:sz w:val="24"/>
                <w:szCs w:val="24"/>
              </w:rPr>
              <w:t>第二十八条</w:t>
            </w:r>
            <w:r w:rsidRPr="00FA6D46">
              <w:rPr>
                <w:rFonts w:ascii="宋体" w:eastAsia="宋体" w:hAnsi="宋体" w:cs="宋体"/>
                <w:kern w:val="0"/>
                <w:sz w:val="24"/>
                <w:szCs w:val="24"/>
              </w:rPr>
              <w:t xml:space="preserve">　经单位领导批准，工作人员出差期间回家省亲办事，城市间交通费按不高于从出差目的地返回单位按规定乘坐相应交通工具的票价予以报销，超出部分由个人自理；伙食补助费和市内交通费按从出差目的地返回单位的天数（扣除回家省亲办事的天数）和规定标准予以报销。</w:t>
            </w:r>
          </w:p>
          <w:p w14:paraId="697CBF61" w14:textId="77777777" w:rsidR="00FA6D46" w:rsidRPr="00FA6D46" w:rsidRDefault="00FA6D46" w:rsidP="00FA6D46">
            <w:pPr>
              <w:widowControl/>
              <w:jc w:val="center"/>
              <w:rPr>
                <w:rFonts w:ascii="宋体" w:eastAsia="宋体" w:hAnsi="宋体" w:cs="宋体"/>
                <w:kern w:val="0"/>
                <w:sz w:val="24"/>
                <w:szCs w:val="24"/>
              </w:rPr>
            </w:pPr>
            <w:r w:rsidRPr="00FA6D46">
              <w:rPr>
                <w:rFonts w:ascii="宋体" w:eastAsia="宋体" w:hAnsi="宋体" w:cs="宋体"/>
                <w:b/>
                <w:bCs/>
                <w:kern w:val="0"/>
                <w:sz w:val="24"/>
                <w:szCs w:val="24"/>
              </w:rPr>
              <w:t>第八章   报  销</w:t>
            </w:r>
          </w:p>
          <w:p w14:paraId="71C6ED69" w14:textId="77777777" w:rsidR="00FA6D46" w:rsidRPr="00FA6D46" w:rsidRDefault="00FA6D46" w:rsidP="00FA6D46">
            <w:pPr>
              <w:widowControl/>
              <w:spacing w:before="100" w:beforeAutospacing="1" w:after="100" w:afterAutospacing="1"/>
              <w:jc w:val="left"/>
              <w:rPr>
                <w:rFonts w:ascii="宋体" w:eastAsia="宋体" w:hAnsi="宋体" w:cs="宋体"/>
                <w:kern w:val="0"/>
                <w:sz w:val="24"/>
                <w:szCs w:val="24"/>
              </w:rPr>
            </w:pPr>
            <w:r w:rsidRPr="00FA6D46">
              <w:rPr>
                <w:rFonts w:ascii="宋体" w:eastAsia="宋体" w:hAnsi="宋体" w:cs="宋体"/>
                <w:b/>
                <w:bCs/>
                <w:kern w:val="0"/>
                <w:sz w:val="24"/>
                <w:szCs w:val="24"/>
              </w:rPr>
              <w:t>第二十九条</w:t>
            </w:r>
            <w:r w:rsidRPr="00FA6D46">
              <w:rPr>
                <w:rFonts w:ascii="宋体" w:eastAsia="宋体" w:hAnsi="宋体" w:cs="宋体"/>
                <w:kern w:val="0"/>
                <w:sz w:val="24"/>
                <w:szCs w:val="24"/>
              </w:rPr>
              <w:t xml:space="preserve">　财务部门应当严格按规定审核差旅费开支，对未经批准出差以及超范围、超标准开支的费用不予报销。</w:t>
            </w:r>
          </w:p>
          <w:p w14:paraId="778EDB0A" w14:textId="77777777" w:rsidR="00FA6D46" w:rsidRPr="00FA6D46" w:rsidRDefault="00FA6D46" w:rsidP="00FA6D46">
            <w:pPr>
              <w:widowControl/>
              <w:spacing w:before="100" w:beforeAutospacing="1" w:after="100" w:afterAutospacing="1"/>
              <w:jc w:val="left"/>
              <w:rPr>
                <w:rFonts w:ascii="宋体" w:eastAsia="宋体" w:hAnsi="宋体" w:cs="宋体"/>
                <w:kern w:val="0"/>
                <w:sz w:val="24"/>
                <w:szCs w:val="24"/>
              </w:rPr>
            </w:pPr>
            <w:r w:rsidRPr="00FA6D46">
              <w:rPr>
                <w:rFonts w:ascii="宋体" w:eastAsia="宋体" w:hAnsi="宋体" w:cs="宋体"/>
                <w:b/>
                <w:bCs/>
                <w:kern w:val="0"/>
                <w:sz w:val="24"/>
                <w:szCs w:val="24"/>
              </w:rPr>
              <w:t xml:space="preserve">第三十条 </w:t>
            </w:r>
            <w:r w:rsidRPr="00FA6D46">
              <w:rPr>
                <w:rFonts w:ascii="宋体" w:eastAsia="宋体" w:hAnsi="宋体" w:cs="宋体"/>
                <w:kern w:val="0"/>
                <w:sz w:val="24"/>
                <w:szCs w:val="24"/>
              </w:rPr>
              <w:t>出差人员实际发生住宿而无住宿费发票的，如果是住在自己或亲戚家无法取得住宿费发票的，由出差人员说明情况并经所在部门领导批准，可以报销城市间交通费、伙食补助费和市内交通费。</w:t>
            </w:r>
          </w:p>
          <w:p w14:paraId="3E75FF40" w14:textId="77777777" w:rsidR="00FA6D46" w:rsidRPr="00FA6D46" w:rsidRDefault="00FA6D46" w:rsidP="00FA6D46">
            <w:pPr>
              <w:widowControl/>
              <w:spacing w:before="100" w:beforeAutospacing="1" w:after="100" w:afterAutospacing="1"/>
              <w:jc w:val="left"/>
              <w:rPr>
                <w:rFonts w:ascii="宋体" w:eastAsia="宋体" w:hAnsi="宋体" w:cs="宋体"/>
                <w:kern w:val="0"/>
                <w:sz w:val="24"/>
                <w:szCs w:val="24"/>
              </w:rPr>
            </w:pPr>
            <w:r w:rsidRPr="00FA6D46">
              <w:rPr>
                <w:rFonts w:ascii="宋体" w:eastAsia="宋体" w:hAnsi="宋体" w:cs="宋体"/>
                <w:kern w:val="0"/>
                <w:sz w:val="24"/>
                <w:szCs w:val="24"/>
              </w:rPr>
              <w:t>受邀参加学术会议、研讨会、评审会、座谈会，或与其他单位开展教学科研合作等，提供受邀函或说明由邀请方负担住宿费的，可按规定报销城市间交通费、在途期间的伙食补助费和市内交通费。</w:t>
            </w:r>
          </w:p>
          <w:p w14:paraId="4FCE1463" w14:textId="77777777" w:rsidR="00FA6D46" w:rsidRPr="00FA6D46" w:rsidRDefault="00FA6D46" w:rsidP="00FA6D46">
            <w:pPr>
              <w:widowControl/>
              <w:spacing w:before="100" w:beforeAutospacing="1" w:after="100" w:afterAutospacing="1"/>
              <w:jc w:val="left"/>
              <w:rPr>
                <w:rFonts w:ascii="宋体" w:eastAsia="宋体" w:hAnsi="宋体" w:cs="宋体"/>
                <w:kern w:val="0"/>
                <w:sz w:val="24"/>
                <w:szCs w:val="24"/>
              </w:rPr>
            </w:pPr>
            <w:r w:rsidRPr="00FA6D46">
              <w:rPr>
                <w:rFonts w:ascii="宋体" w:eastAsia="宋体" w:hAnsi="宋体" w:cs="宋体"/>
                <w:kern w:val="0"/>
                <w:sz w:val="24"/>
                <w:szCs w:val="24"/>
              </w:rPr>
              <w:lastRenderedPageBreak/>
              <w:t>出差当天往返的，按本办法规定的标准报销城市间交通费、伙食补助费和市内交通费；自带车辆的不得报销城市间交通费和市内交通费。</w:t>
            </w:r>
          </w:p>
          <w:p w14:paraId="2FF10783" w14:textId="77777777" w:rsidR="00FA6D46" w:rsidRPr="00FA6D46" w:rsidRDefault="00FA6D46" w:rsidP="00FA6D46">
            <w:pPr>
              <w:widowControl/>
              <w:spacing w:before="100" w:beforeAutospacing="1" w:after="100" w:afterAutospacing="1"/>
              <w:jc w:val="left"/>
              <w:rPr>
                <w:rFonts w:ascii="宋体" w:eastAsia="宋体" w:hAnsi="宋体" w:cs="宋体"/>
                <w:kern w:val="0"/>
                <w:sz w:val="24"/>
                <w:szCs w:val="24"/>
              </w:rPr>
            </w:pPr>
            <w:r w:rsidRPr="00FA6D46">
              <w:rPr>
                <w:rFonts w:ascii="宋体" w:eastAsia="宋体" w:hAnsi="宋体" w:cs="宋体"/>
                <w:b/>
                <w:bCs/>
                <w:kern w:val="0"/>
                <w:sz w:val="24"/>
                <w:szCs w:val="24"/>
              </w:rPr>
              <w:t>第三十一条</w:t>
            </w:r>
            <w:r w:rsidRPr="00FA6D46">
              <w:rPr>
                <w:rFonts w:ascii="宋体" w:eastAsia="宋体" w:hAnsi="宋体" w:cs="宋体"/>
                <w:kern w:val="0"/>
                <w:sz w:val="24"/>
                <w:szCs w:val="24"/>
              </w:rPr>
              <w:t xml:space="preserve"> 邀请专家开会或参加调研的,可按相应职级标准报销受邀人员城市间交通费、住宿费，但原则上不得发放伙食补助费及市内交通费。受邀人员所在单位已报销差旅费的，不得重复报销。</w:t>
            </w:r>
          </w:p>
          <w:p w14:paraId="4CB9F57F" w14:textId="77777777" w:rsidR="00FA6D46" w:rsidRPr="00FA6D46" w:rsidRDefault="00FA6D46" w:rsidP="00FA6D46">
            <w:pPr>
              <w:widowControl/>
              <w:spacing w:before="100" w:beforeAutospacing="1" w:after="100" w:afterAutospacing="1"/>
              <w:jc w:val="left"/>
              <w:rPr>
                <w:rFonts w:ascii="宋体" w:eastAsia="宋体" w:hAnsi="宋体" w:cs="宋体"/>
                <w:kern w:val="0"/>
                <w:sz w:val="24"/>
                <w:szCs w:val="24"/>
              </w:rPr>
            </w:pPr>
            <w:r w:rsidRPr="00FA6D46">
              <w:rPr>
                <w:rFonts w:ascii="宋体" w:eastAsia="宋体" w:hAnsi="宋体" w:cs="宋体"/>
                <w:b/>
                <w:bCs/>
                <w:kern w:val="0"/>
                <w:sz w:val="24"/>
                <w:szCs w:val="24"/>
              </w:rPr>
              <w:t>第三十二条</w:t>
            </w:r>
            <w:r w:rsidRPr="00FA6D46">
              <w:rPr>
                <w:rFonts w:ascii="宋体" w:eastAsia="宋体" w:hAnsi="宋体" w:cs="宋体"/>
                <w:kern w:val="0"/>
                <w:sz w:val="24"/>
                <w:szCs w:val="24"/>
              </w:rPr>
              <w:t xml:space="preserve"> 差旅费中发生的住宿费、机票费原则上应按规定使用公务卡等非现金方式结算。购买机票原则上应执行《财政部关于加强公务机票购买管理有关事项的通知》（财库〔2014〕33号）的规定。</w:t>
            </w:r>
          </w:p>
          <w:p w14:paraId="150BD8DD" w14:textId="77777777" w:rsidR="00FA6D46" w:rsidRPr="00FA6D46" w:rsidRDefault="00FA6D46" w:rsidP="00FA6D46">
            <w:pPr>
              <w:widowControl/>
              <w:spacing w:before="100" w:beforeAutospacing="1" w:after="100" w:afterAutospacing="1"/>
              <w:jc w:val="left"/>
              <w:rPr>
                <w:rFonts w:ascii="宋体" w:eastAsia="宋体" w:hAnsi="宋体" w:cs="宋体"/>
                <w:kern w:val="0"/>
                <w:sz w:val="24"/>
                <w:szCs w:val="24"/>
              </w:rPr>
            </w:pPr>
            <w:r w:rsidRPr="00FA6D46">
              <w:rPr>
                <w:rFonts w:ascii="宋体" w:eastAsia="宋体" w:hAnsi="宋体" w:cs="宋体"/>
                <w:b/>
                <w:bCs/>
                <w:kern w:val="0"/>
                <w:sz w:val="24"/>
                <w:szCs w:val="24"/>
              </w:rPr>
              <w:t>第三十三条</w:t>
            </w:r>
            <w:r w:rsidRPr="00FA6D46">
              <w:rPr>
                <w:rFonts w:ascii="宋体" w:eastAsia="宋体" w:hAnsi="宋体" w:cs="宋体"/>
                <w:kern w:val="0"/>
                <w:sz w:val="24"/>
                <w:szCs w:val="24"/>
              </w:rPr>
              <w:t xml:space="preserve"> 出差人员出差结束后应当及时办理报销手续。差旅费报销时应当提供出差报告单、机票及登机牌、车票、住宿费发票等凭证。</w:t>
            </w:r>
          </w:p>
          <w:p w14:paraId="028B53F5" w14:textId="77777777" w:rsidR="00FA6D46" w:rsidRPr="00FA6D46" w:rsidRDefault="00FA6D46" w:rsidP="00FA6D46">
            <w:pPr>
              <w:widowControl/>
              <w:spacing w:before="100" w:beforeAutospacing="1" w:after="100" w:afterAutospacing="1"/>
              <w:jc w:val="left"/>
              <w:rPr>
                <w:rFonts w:ascii="宋体" w:eastAsia="宋体" w:hAnsi="宋体" w:cs="宋体"/>
                <w:kern w:val="0"/>
                <w:sz w:val="24"/>
                <w:szCs w:val="24"/>
              </w:rPr>
            </w:pPr>
            <w:r w:rsidRPr="00FA6D46">
              <w:rPr>
                <w:rFonts w:ascii="宋体" w:eastAsia="宋体" w:hAnsi="宋体" w:cs="宋体"/>
                <w:b/>
                <w:bCs/>
                <w:kern w:val="0"/>
                <w:sz w:val="24"/>
                <w:szCs w:val="24"/>
              </w:rPr>
              <w:t>第三十四条</w:t>
            </w:r>
            <w:r w:rsidRPr="00FA6D46">
              <w:rPr>
                <w:rFonts w:ascii="宋体" w:eastAsia="宋体" w:hAnsi="宋体" w:cs="宋体"/>
                <w:kern w:val="0"/>
                <w:sz w:val="24"/>
                <w:szCs w:val="24"/>
              </w:rPr>
              <w:t xml:space="preserve"> 对于符合野外科学考察等特殊科研活动的出差，参照《中国科学院野外科学考察等特殊科研活动经费支出管理办法》（条财字〔2014〕33 号）执行。</w:t>
            </w:r>
          </w:p>
          <w:p w14:paraId="36207DED" w14:textId="77777777" w:rsidR="00FA6D46" w:rsidRPr="00FA6D46" w:rsidRDefault="00FA6D46" w:rsidP="00FA6D46">
            <w:pPr>
              <w:widowControl/>
              <w:jc w:val="center"/>
              <w:rPr>
                <w:rFonts w:ascii="宋体" w:eastAsia="宋体" w:hAnsi="宋体" w:cs="宋体"/>
                <w:kern w:val="0"/>
                <w:sz w:val="24"/>
                <w:szCs w:val="24"/>
              </w:rPr>
            </w:pPr>
            <w:r w:rsidRPr="00FA6D46">
              <w:rPr>
                <w:rFonts w:ascii="宋体" w:eastAsia="宋体" w:hAnsi="宋体" w:cs="宋体"/>
                <w:b/>
                <w:bCs/>
                <w:kern w:val="0"/>
                <w:sz w:val="24"/>
                <w:szCs w:val="24"/>
              </w:rPr>
              <w:t>第九章　附　则</w:t>
            </w:r>
          </w:p>
          <w:p w14:paraId="178BAF1D" w14:textId="77777777" w:rsidR="00FA6D46" w:rsidRPr="00FA6D46" w:rsidRDefault="00FA6D46" w:rsidP="00FA6D46">
            <w:pPr>
              <w:widowControl/>
              <w:spacing w:before="100" w:beforeAutospacing="1" w:after="100" w:afterAutospacing="1"/>
              <w:jc w:val="left"/>
              <w:rPr>
                <w:rFonts w:ascii="宋体" w:eastAsia="宋体" w:hAnsi="宋体" w:cs="宋体"/>
                <w:kern w:val="0"/>
                <w:sz w:val="24"/>
                <w:szCs w:val="24"/>
              </w:rPr>
            </w:pPr>
            <w:r w:rsidRPr="00FA6D46">
              <w:rPr>
                <w:rFonts w:ascii="宋体" w:eastAsia="宋体" w:hAnsi="宋体" w:cs="宋体"/>
                <w:b/>
                <w:bCs/>
                <w:kern w:val="0"/>
                <w:sz w:val="24"/>
                <w:szCs w:val="24"/>
              </w:rPr>
              <w:t>第三十五条</w:t>
            </w:r>
            <w:r w:rsidRPr="00FA6D46">
              <w:rPr>
                <w:rFonts w:ascii="宋体" w:eastAsia="宋体" w:hAnsi="宋体" w:cs="宋体"/>
                <w:kern w:val="0"/>
                <w:sz w:val="24"/>
                <w:szCs w:val="24"/>
              </w:rPr>
              <w:t xml:space="preserve">　各单位应加强对本单位工作人员及其他参与本单位业务人员出差活动和经费报销的内部控制管理，对差旅费报销进行审核把关，确保出差活动内容真实，支付渠道规范及票据来源合法、完整。</w:t>
            </w:r>
          </w:p>
          <w:p w14:paraId="64C9B6FC" w14:textId="77777777" w:rsidR="00FA6D46" w:rsidRPr="00FA6D46" w:rsidRDefault="00FA6D46" w:rsidP="00FA6D46">
            <w:pPr>
              <w:widowControl/>
              <w:spacing w:before="100" w:beforeAutospacing="1" w:after="100" w:afterAutospacing="1"/>
              <w:jc w:val="left"/>
              <w:rPr>
                <w:rFonts w:ascii="宋体" w:eastAsia="宋体" w:hAnsi="宋体" w:cs="宋体"/>
                <w:kern w:val="0"/>
                <w:sz w:val="24"/>
                <w:szCs w:val="24"/>
              </w:rPr>
            </w:pPr>
            <w:r w:rsidRPr="00FA6D46">
              <w:rPr>
                <w:rFonts w:ascii="宋体" w:eastAsia="宋体" w:hAnsi="宋体" w:cs="宋体"/>
                <w:b/>
                <w:bCs/>
                <w:kern w:val="0"/>
                <w:sz w:val="24"/>
                <w:szCs w:val="24"/>
              </w:rPr>
              <w:t xml:space="preserve">第三十六条 </w:t>
            </w:r>
            <w:r w:rsidRPr="00FA6D46">
              <w:rPr>
                <w:rFonts w:ascii="宋体" w:eastAsia="宋体" w:hAnsi="宋体" w:cs="宋体"/>
                <w:kern w:val="0"/>
                <w:sz w:val="24"/>
                <w:szCs w:val="24"/>
              </w:rPr>
              <w:t>各单位应自觉接受主管单位、财政、审计等相关部门对出差活动及相关经费支出情况的监督检查。研究院内部监察审计部门对差旅费管理和使用情况进行日常监督检查。</w:t>
            </w:r>
          </w:p>
          <w:p w14:paraId="297DDE61" w14:textId="77777777" w:rsidR="00FA6D46" w:rsidRPr="00FA6D46" w:rsidRDefault="00FA6D46" w:rsidP="00FA6D46">
            <w:pPr>
              <w:widowControl/>
              <w:spacing w:before="100" w:beforeAutospacing="1" w:after="100" w:afterAutospacing="1"/>
              <w:jc w:val="left"/>
              <w:rPr>
                <w:rFonts w:ascii="宋体" w:eastAsia="宋体" w:hAnsi="宋体" w:cs="宋体"/>
                <w:kern w:val="0"/>
                <w:sz w:val="24"/>
                <w:szCs w:val="24"/>
              </w:rPr>
            </w:pPr>
            <w:r w:rsidRPr="00FA6D46">
              <w:rPr>
                <w:rFonts w:ascii="宋体" w:eastAsia="宋体" w:hAnsi="宋体" w:cs="宋体"/>
                <w:b/>
                <w:bCs/>
                <w:kern w:val="0"/>
                <w:sz w:val="24"/>
                <w:szCs w:val="24"/>
              </w:rPr>
              <w:t>第三十七条</w:t>
            </w:r>
            <w:r w:rsidRPr="00FA6D46">
              <w:rPr>
                <w:rFonts w:ascii="宋体" w:eastAsia="宋体" w:hAnsi="宋体" w:cs="宋体"/>
                <w:kern w:val="0"/>
                <w:sz w:val="24"/>
                <w:szCs w:val="24"/>
              </w:rPr>
              <w:t xml:space="preserve">　出差人员对差旅费的真实性负直接责任。出差人员应严格执行中央“八项规定”等有关规定，不得向接待单位提出正常业务活动以外的要求，不得在出差期间接受违反规定用公款支付的宴请、游览和非工作需要的参观，不得接受礼品、礼金和土特产品等。</w:t>
            </w:r>
          </w:p>
          <w:p w14:paraId="5CC8FA3D" w14:textId="77777777" w:rsidR="00FA6D46" w:rsidRPr="00FA6D46" w:rsidRDefault="00FA6D46" w:rsidP="00FA6D46">
            <w:pPr>
              <w:widowControl/>
              <w:spacing w:before="100" w:beforeAutospacing="1" w:after="100" w:afterAutospacing="1"/>
              <w:jc w:val="left"/>
              <w:rPr>
                <w:rFonts w:ascii="宋体" w:eastAsia="宋体" w:hAnsi="宋体" w:cs="宋体"/>
                <w:kern w:val="0"/>
                <w:sz w:val="24"/>
                <w:szCs w:val="24"/>
              </w:rPr>
            </w:pPr>
            <w:r w:rsidRPr="00FA6D46">
              <w:rPr>
                <w:rFonts w:ascii="宋体" w:eastAsia="宋体" w:hAnsi="宋体" w:cs="宋体"/>
                <w:b/>
                <w:bCs/>
                <w:kern w:val="0"/>
                <w:sz w:val="24"/>
                <w:szCs w:val="24"/>
              </w:rPr>
              <w:t>第三十八条</w:t>
            </w:r>
            <w:r w:rsidRPr="00FA6D46">
              <w:rPr>
                <w:rFonts w:ascii="宋体" w:eastAsia="宋体" w:hAnsi="宋体" w:cs="宋体"/>
                <w:kern w:val="0"/>
                <w:sz w:val="24"/>
                <w:szCs w:val="24"/>
              </w:rPr>
              <w:t xml:space="preserve"> 违反本办法规定，有下列行为之一的，依法依规追究相关单位和人员的责任：</w:t>
            </w:r>
          </w:p>
          <w:p w14:paraId="2534EF8C" w14:textId="77777777" w:rsidR="00FA6D46" w:rsidRPr="00FA6D46" w:rsidRDefault="00FA6D46" w:rsidP="00FA6D46">
            <w:pPr>
              <w:widowControl/>
              <w:spacing w:before="100" w:beforeAutospacing="1" w:after="100" w:afterAutospacing="1"/>
              <w:jc w:val="left"/>
              <w:rPr>
                <w:rFonts w:ascii="宋体" w:eastAsia="宋体" w:hAnsi="宋体" w:cs="宋体"/>
                <w:kern w:val="0"/>
                <w:sz w:val="24"/>
                <w:szCs w:val="24"/>
              </w:rPr>
            </w:pPr>
            <w:r w:rsidRPr="00FA6D46">
              <w:rPr>
                <w:rFonts w:ascii="宋体" w:eastAsia="宋体" w:hAnsi="宋体" w:cs="宋体"/>
                <w:kern w:val="0"/>
                <w:sz w:val="24"/>
                <w:szCs w:val="24"/>
              </w:rPr>
              <w:t>（一）单位无出差审批制度或出差审批控制不严的；</w:t>
            </w:r>
          </w:p>
          <w:p w14:paraId="7AD68B39" w14:textId="77777777" w:rsidR="00FA6D46" w:rsidRPr="00FA6D46" w:rsidRDefault="00FA6D46" w:rsidP="00FA6D46">
            <w:pPr>
              <w:widowControl/>
              <w:spacing w:before="100" w:beforeAutospacing="1" w:after="100" w:afterAutospacing="1"/>
              <w:jc w:val="left"/>
              <w:rPr>
                <w:rFonts w:ascii="宋体" w:eastAsia="宋体" w:hAnsi="宋体" w:cs="宋体"/>
                <w:kern w:val="0"/>
                <w:sz w:val="24"/>
                <w:szCs w:val="24"/>
              </w:rPr>
            </w:pPr>
            <w:r w:rsidRPr="00FA6D46">
              <w:rPr>
                <w:rFonts w:ascii="宋体" w:eastAsia="宋体" w:hAnsi="宋体" w:cs="宋体"/>
                <w:kern w:val="0"/>
                <w:sz w:val="24"/>
                <w:szCs w:val="24"/>
              </w:rPr>
              <w:t>（二）虚报、冒领骗取差旅费的；</w:t>
            </w:r>
          </w:p>
          <w:p w14:paraId="13A800D9" w14:textId="77777777" w:rsidR="00FA6D46" w:rsidRPr="00FA6D46" w:rsidRDefault="00FA6D46" w:rsidP="00FA6D46">
            <w:pPr>
              <w:widowControl/>
              <w:spacing w:before="100" w:beforeAutospacing="1" w:after="100" w:afterAutospacing="1"/>
              <w:jc w:val="left"/>
              <w:rPr>
                <w:rFonts w:ascii="宋体" w:eastAsia="宋体" w:hAnsi="宋体" w:cs="宋体"/>
                <w:kern w:val="0"/>
                <w:sz w:val="24"/>
                <w:szCs w:val="24"/>
              </w:rPr>
            </w:pPr>
            <w:r w:rsidRPr="00FA6D46">
              <w:rPr>
                <w:rFonts w:ascii="宋体" w:eastAsia="宋体" w:hAnsi="宋体" w:cs="宋体"/>
                <w:kern w:val="0"/>
                <w:sz w:val="24"/>
                <w:szCs w:val="24"/>
              </w:rPr>
              <w:t>（三）擅自扩大差旅费开支范围和提高开支标准的；</w:t>
            </w:r>
          </w:p>
          <w:p w14:paraId="2F35311E" w14:textId="77777777" w:rsidR="00FA6D46" w:rsidRPr="00FA6D46" w:rsidRDefault="00FA6D46" w:rsidP="00FA6D46">
            <w:pPr>
              <w:widowControl/>
              <w:spacing w:before="100" w:beforeAutospacing="1" w:after="100" w:afterAutospacing="1"/>
              <w:jc w:val="left"/>
              <w:rPr>
                <w:rFonts w:ascii="宋体" w:eastAsia="宋体" w:hAnsi="宋体" w:cs="宋体"/>
                <w:kern w:val="0"/>
                <w:sz w:val="24"/>
                <w:szCs w:val="24"/>
              </w:rPr>
            </w:pPr>
            <w:r w:rsidRPr="00FA6D46">
              <w:rPr>
                <w:rFonts w:ascii="宋体" w:eastAsia="宋体" w:hAnsi="宋体" w:cs="宋体"/>
                <w:kern w:val="0"/>
                <w:sz w:val="24"/>
                <w:szCs w:val="24"/>
              </w:rPr>
              <w:t>（四）不按规定报销差旅费的；</w:t>
            </w:r>
          </w:p>
          <w:p w14:paraId="26AA0CCA" w14:textId="77777777" w:rsidR="00FA6D46" w:rsidRPr="00FA6D46" w:rsidRDefault="00FA6D46" w:rsidP="00FA6D46">
            <w:pPr>
              <w:widowControl/>
              <w:spacing w:before="100" w:beforeAutospacing="1" w:after="100" w:afterAutospacing="1"/>
              <w:jc w:val="left"/>
              <w:rPr>
                <w:rFonts w:ascii="宋体" w:eastAsia="宋体" w:hAnsi="宋体" w:cs="宋体"/>
                <w:kern w:val="0"/>
                <w:sz w:val="24"/>
                <w:szCs w:val="24"/>
              </w:rPr>
            </w:pPr>
            <w:r w:rsidRPr="00FA6D46">
              <w:rPr>
                <w:rFonts w:ascii="宋体" w:eastAsia="宋体" w:hAnsi="宋体" w:cs="宋体"/>
                <w:kern w:val="0"/>
                <w:sz w:val="24"/>
                <w:szCs w:val="24"/>
              </w:rPr>
              <w:t>（五）转嫁差旅费的；</w:t>
            </w:r>
          </w:p>
          <w:p w14:paraId="64B96065" w14:textId="77777777" w:rsidR="00FA6D46" w:rsidRPr="00FA6D46" w:rsidRDefault="00FA6D46" w:rsidP="00FA6D46">
            <w:pPr>
              <w:widowControl/>
              <w:spacing w:before="100" w:beforeAutospacing="1" w:after="100" w:afterAutospacing="1"/>
              <w:jc w:val="left"/>
              <w:rPr>
                <w:rFonts w:ascii="宋体" w:eastAsia="宋体" w:hAnsi="宋体" w:cs="宋体"/>
                <w:kern w:val="0"/>
                <w:sz w:val="24"/>
                <w:szCs w:val="24"/>
              </w:rPr>
            </w:pPr>
            <w:r w:rsidRPr="00FA6D46">
              <w:rPr>
                <w:rFonts w:ascii="宋体" w:eastAsia="宋体" w:hAnsi="宋体" w:cs="宋体"/>
                <w:kern w:val="0"/>
                <w:sz w:val="24"/>
                <w:szCs w:val="24"/>
              </w:rPr>
              <w:t>（六）其他违反本办法行为的。</w:t>
            </w:r>
          </w:p>
          <w:p w14:paraId="36B3F9AE" w14:textId="77777777" w:rsidR="00FA6D46" w:rsidRPr="00FA6D46" w:rsidRDefault="00FA6D46" w:rsidP="00FA6D46">
            <w:pPr>
              <w:widowControl/>
              <w:spacing w:before="100" w:beforeAutospacing="1" w:after="100" w:afterAutospacing="1"/>
              <w:jc w:val="left"/>
              <w:rPr>
                <w:rFonts w:ascii="宋体" w:eastAsia="宋体" w:hAnsi="宋体" w:cs="宋体"/>
                <w:kern w:val="0"/>
                <w:sz w:val="24"/>
                <w:szCs w:val="24"/>
              </w:rPr>
            </w:pPr>
            <w:r w:rsidRPr="00FA6D46">
              <w:rPr>
                <w:rFonts w:ascii="宋体" w:eastAsia="宋体" w:hAnsi="宋体" w:cs="宋体"/>
                <w:kern w:val="0"/>
                <w:sz w:val="24"/>
                <w:szCs w:val="24"/>
              </w:rPr>
              <w:lastRenderedPageBreak/>
              <w:t>有前款所</w:t>
            </w:r>
            <w:proofErr w:type="gramStart"/>
            <w:r w:rsidRPr="00FA6D46">
              <w:rPr>
                <w:rFonts w:ascii="宋体" w:eastAsia="宋体" w:hAnsi="宋体" w:cs="宋体"/>
                <w:kern w:val="0"/>
                <w:sz w:val="24"/>
                <w:szCs w:val="24"/>
              </w:rPr>
              <w:t>列行</w:t>
            </w:r>
            <w:proofErr w:type="gramEnd"/>
            <w:r w:rsidRPr="00FA6D46">
              <w:rPr>
                <w:rFonts w:ascii="宋体" w:eastAsia="宋体" w:hAnsi="宋体" w:cs="宋体"/>
                <w:kern w:val="0"/>
                <w:sz w:val="24"/>
                <w:szCs w:val="24"/>
              </w:rPr>
              <w:t>为之一的，由研究院有关部门责令改正，违规资金应予追回，并视情况予以通报。对直接责任人和相关负责人，应按相关规定给予行政处分；科研人员涉及虚报、冒领骗取差旅费的，取消一定期间院级科研项目的申请资格。涉嫌违法的，移送司法机关处理。</w:t>
            </w:r>
          </w:p>
          <w:p w14:paraId="317E4CC6" w14:textId="77777777" w:rsidR="00FA6D46" w:rsidRPr="00FA6D46" w:rsidRDefault="00FA6D46" w:rsidP="00FA6D46">
            <w:pPr>
              <w:widowControl/>
              <w:spacing w:before="100" w:beforeAutospacing="1" w:after="100" w:afterAutospacing="1"/>
              <w:jc w:val="left"/>
              <w:rPr>
                <w:rFonts w:ascii="宋体" w:eastAsia="宋体" w:hAnsi="宋体" w:cs="宋体"/>
                <w:kern w:val="0"/>
                <w:sz w:val="24"/>
                <w:szCs w:val="24"/>
              </w:rPr>
            </w:pPr>
            <w:r w:rsidRPr="00FA6D46">
              <w:rPr>
                <w:rFonts w:ascii="宋体" w:eastAsia="宋体" w:hAnsi="宋体" w:cs="宋体"/>
                <w:b/>
                <w:bCs/>
                <w:kern w:val="0"/>
                <w:sz w:val="24"/>
                <w:szCs w:val="24"/>
              </w:rPr>
              <w:t>第三十九条</w:t>
            </w:r>
            <w:r w:rsidRPr="00FA6D46">
              <w:rPr>
                <w:rFonts w:ascii="宋体" w:eastAsia="宋体" w:hAnsi="宋体" w:cs="宋体"/>
                <w:kern w:val="0"/>
                <w:sz w:val="24"/>
                <w:szCs w:val="24"/>
              </w:rPr>
              <w:t xml:space="preserve">　本办法由研究院财务资产处负责解释。</w:t>
            </w:r>
          </w:p>
          <w:p w14:paraId="5554031F" w14:textId="77777777" w:rsidR="00FA6D46" w:rsidRPr="00FA6D46" w:rsidRDefault="00FA6D46" w:rsidP="00FA6D46">
            <w:pPr>
              <w:widowControl/>
              <w:spacing w:before="100" w:beforeAutospacing="1" w:after="100" w:afterAutospacing="1"/>
              <w:jc w:val="left"/>
              <w:rPr>
                <w:rFonts w:ascii="宋体" w:eastAsia="宋体" w:hAnsi="宋体" w:cs="宋体"/>
                <w:kern w:val="0"/>
                <w:sz w:val="24"/>
                <w:szCs w:val="24"/>
              </w:rPr>
            </w:pPr>
            <w:r w:rsidRPr="00FA6D46">
              <w:rPr>
                <w:rFonts w:ascii="宋体" w:eastAsia="宋体" w:hAnsi="宋体" w:cs="宋体"/>
                <w:b/>
                <w:bCs/>
                <w:kern w:val="0"/>
                <w:sz w:val="24"/>
                <w:szCs w:val="24"/>
              </w:rPr>
              <w:t>第四十条</w:t>
            </w:r>
            <w:r w:rsidRPr="00FA6D46">
              <w:rPr>
                <w:rFonts w:ascii="宋体" w:eastAsia="宋体" w:hAnsi="宋体" w:cs="宋体"/>
                <w:kern w:val="0"/>
                <w:sz w:val="24"/>
                <w:szCs w:val="24"/>
              </w:rPr>
              <w:t xml:space="preserve">　本办法自2016年11月1日起施行。《中国科学院合肥物质科学研究院差旅费管理办法》（科合院</w:t>
            </w:r>
            <w:proofErr w:type="gramStart"/>
            <w:r w:rsidRPr="00FA6D46">
              <w:rPr>
                <w:rFonts w:ascii="宋体" w:eastAsia="宋体" w:hAnsi="宋体" w:cs="宋体"/>
                <w:kern w:val="0"/>
                <w:sz w:val="24"/>
                <w:szCs w:val="24"/>
              </w:rPr>
              <w:t>发财资字〔2014〕</w:t>
            </w:r>
            <w:proofErr w:type="gramEnd"/>
            <w:r w:rsidRPr="00FA6D46">
              <w:rPr>
                <w:rFonts w:ascii="宋体" w:eastAsia="宋体" w:hAnsi="宋体" w:cs="宋体"/>
                <w:kern w:val="0"/>
                <w:sz w:val="24"/>
                <w:szCs w:val="24"/>
              </w:rPr>
              <w:t>3号）同时废止。</w:t>
            </w:r>
          </w:p>
        </w:tc>
      </w:tr>
    </w:tbl>
    <w:p w14:paraId="1CE3E43E" w14:textId="40C0EFA3" w:rsidR="00BF3BE8" w:rsidRPr="00FA6D46" w:rsidRDefault="00FA6D46" w:rsidP="00FA6D46">
      <w:bookmarkStart w:id="0" w:name="_GoBack"/>
      <w:r>
        <w:rPr>
          <w:noProof/>
        </w:rPr>
        <w:lastRenderedPageBreak/>
        <w:drawing>
          <wp:inline distT="0" distB="0" distL="0" distR="0" wp14:anchorId="3901BD01" wp14:editId="79FF3E8C">
            <wp:extent cx="2254775" cy="7653479"/>
            <wp:effectExtent l="0" t="0" r="0" b="5080"/>
            <wp:docPr id="3" name="图片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6896" cy="7728565"/>
                    </a:xfrm>
                    <a:prstGeom prst="rect">
                      <a:avLst/>
                    </a:prstGeom>
                    <a:noFill/>
                    <a:ln>
                      <a:noFill/>
                    </a:ln>
                  </pic:spPr>
                </pic:pic>
              </a:graphicData>
            </a:graphic>
          </wp:inline>
        </w:drawing>
      </w:r>
      <w:bookmarkEnd w:id="0"/>
    </w:p>
    <w:sectPr w:rsidR="00BF3BE8" w:rsidRPr="00FA6D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E8"/>
    <w:rsid w:val="000717DA"/>
    <w:rsid w:val="007937FC"/>
    <w:rsid w:val="008C1B8D"/>
    <w:rsid w:val="00B640E8"/>
    <w:rsid w:val="00BF3BE8"/>
    <w:rsid w:val="00FA6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82F25"/>
  <w15:chartTrackingRefBased/>
  <w15:docId w15:val="{A5A23483-F4AA-4615-91B2-C0F5055D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937FC"/>
    <w:rPr>
      <w:color w:val="0000FF"/>
      <w:u w:val="single"/>
    </w:rPr>
  </w:style>
  <w:style w:type="character" w:customStyle="1" w:styleId="font03">
    <w:name w:val="font03"/>
    <w:basedOn w:val="a0"/>
    <w:rsid w:val="007937FC"/>
  </w:style>
  <w:style w:type="paragraph" w:styleId="a4">
    <w:name w:val="Normal (Web)"/>
    <w:basedOn w:val="a"/>
    <w:uiPriority w:val="99"/>
    <w:semiHidden/>
    <w:unhideWhenUsed/>
    <w:rsid w:val="007937FC"/>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FA6D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561665">
      <w:bodyDiv w:val="1"/>
      <w:marLeft w:val="0"/>
      <w:marRight w:val="0"/>
      <w:marTop w:val="0"/>
      <w:marBottom w:val="0"/>
      <w:divBdr>
        <w:top w:val="none" w:sz="0" w:space="0" w:color="auto"/>
        <w:left w:val="none" w:sz="0" w:space="0" w:color="auto"/>
        <w:bottom w:val="none" w:sz="0" w:space="0" w:color="auto"/>
        <w:right w:val="none" w:sz="0" w:space="0" w:color="auto"/>
      </w:divBdr>
      <w:divsChild>
        <w:div w:id="450980659">
          <w:marLeft w:val="0"/>
          <w:marRight w:val="0"/>
          <w:marTop w:val="0"/>
          <w:marBottom w:val="0"/>
          <w:divBdr>
            <w:top w:val="none" w:sz="0" w:space="0" w:color="auto"/>
            <w:left w:val="none" w:sz="0" w:space="0" w:color="auto"/>
            <w:bottom w:val="none" w:sz="0" w:space="0" w:color="auto"/>
            <w:right w:val="none" w:sz="0" w:space="0" w:color="auto"/>
          </w:divBdr>
        </w:div>
        <w:div w:id="519123199">
          <w:marLeft w:val="0"/>
          <w:marRight w:val="0"/>
          <w:marTop w:val="0"/>
          <w:marBottom w:val="0"/>
          <w:divBdr>
            <w:top w:val="none" w:sz="0" w:space="0" w:color="auto"/>
            <w:left w:val="none" w:sz="0" w:space="0" w:color="auto"/>
            <w:bottom w:val="none" w:sz="0" w:space="0" w:color="auto"/>
            <w:right w:val="none" w:sz="0" w:space="0" w:color="auto"/>
          </w:divBdr>
          <w:divsChild>
            <w:div w:id="7487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8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window.close();" TargetMode="External"/><Relationship Id="rId5" Type="http://schemas.openxmlformats.org/officeDocument/2006/relationships/hyperlink" Target="javascript:window.print();"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687</Words>
  <Characters>3917</Characters>
  <Application>Microsoft Office Word</Application>
  <DocSecurity>0</DocSecurity>
  <Lines>32</Lines>
  <Paragraphs>9</Paragraphs>
  <ScaleCrop>false</ScaleCrop>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Study Zhang</dc:creator>
  <cp:keywords/>
  <dc:description/>
  <cp:lastModifiedBy>Study Zhang</cp:lastModifiedBy>
  <cp:revision>2</cp:revision>
  <dcterms:created xsi:type="dcterms:W3CDTF">2021-01-07T07:24:00Z</dcterms:created>
  <dcterms:modified xsi:type="dcterms:W3CDTF">2021-01-07T07:24:00Z</dcterms:modified>
</cp:coreProperties>
</file>